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FDB98" w14:textId="40C2A0D6" w:rsidR="00A35D84" w:rsidRDefault="00A35D84">
      <w:pPr>
        <w:rPr>
          <w:b/>
        </w:rPr>
      </w:pPr>
      <w:r w:rsidRPr="00A35D84">
        <w:rPr>
          <w:b/>
          <w:highlight w:val="yellow"/>
        </w:rPr>
        <w:t xml:space="preserve">The following is the author-submitted version of this book chapter. For the published version with all subsequent revisions, please see: </w:t>
      </w:r>
      <w:r w:rsidRPr="00A35D84">
        <w:rPr>
          <w:b/>
          <w:highlight w:val="yellow"/>
        </w:rPr>
        <w:t>https://www.lundhumphries.com/products/provenance-research-today</w:t>
      </w:r>
    </w:p>
    <w:p w14:paraId="459B4922" w14:textId="71517DB5" w:rsidR="00A35D84" w:rsidRDefault="00A35D84">
      <w:pPr>
        <w:rPr>
          <w:b/>
        </w:rPr>
      </w:pPr>
    </w:p>
    <w:p w14:paraId="5E507938" w14:textId="77777777" w:rsidR="00A35D84" w:rsidRDefault="00A35D84">
      <w:pPr>
        <w:rPr>
          <w:b/>
        </w:rPr>
      </w:pPr>
    </w:p>
    <w:p w14:paraId="3F965D93" w14:textId="58D19FE4" w:rsidR="006970C7" w:rsidRPr="003104C1" w:rsidRDefault="00310135">
      <w:pPr>
        <w:rPr>
          <w:b/>
        </w:rPr>
      </w:pPr>
      <w:r w:rsidRPr="003104C1">
        <w:rPr>
          <w:b/>
        </w:rPr>
        <w:t>Researching the structure of the illicit antiquities trade</w:t>
      </w:r>
    </w:p>
    <w:p w14:paraId="0690A959" w14:textId="77777777" w:rsidR="00310135" w:rsidRPr="003104C1" w:rsidRDefault="00310135">
      <w:pPr>
        <w:rPr>
          <w:i/>
        </w:rPr>
      </w:pPr>
      <w:r w:rsidRPr="003104C1">
        <w:rPr>
          <w:i/>
        </w:rPr>
        <w:t>Donna Yates and Simon Mackenzie</w:t>
      </w:r>
    </w:p>
    <w:p w14:paraId="76BD5FBF" w14:textId="77777777" w:rsidR="00310135" w:rsidRDefault="00310135"/>
    <w:p w14:paraId="5A0F06DD" w14:textId="77777777" w:rsidR="00310135" w:rsidRPr="003104C1" w:rsidRDefault="00310135">
      <w:pPr>
        <w:rPr>
          <w:b/>
        </w:rPr>
      </w:pPr>
      <w:r w:rsidRPr="003104C1">
        <w:rPr>
          <w:b/>
        </w:rPr>
        <w:t>Introduction</w:t>
      </w:r>
    </w:p>
    <w:p w14:paraId="0D873C75" w14:textId="77777777" w:rsidR="00310135" w:rsidRDefault="00310135"/>
    <w:p w14:paraId="182704C3" w14:textId="19A2BC5C" w:rsidR="00310135" w:rsidRDefault="00310135" w:rsidP="00310135">
      <w:pPr>
        <w:rPr>
          <w:lang w:val="en-GB"/>
        </w:rPr>
      </w:pPr>
      <w:r>
        <w:rPr>
          <w:lang w:val="en-GB"/>
        </w:rPr>
        <w:t>A variety of methods have been used to investigate the global trade in illicit antiquities. This chapter will review the main types of methodology used by researchers in this field, and set out some of the findings of each. Using case study examples of specific projects, we will consider the various types of research that have been conducted in this field to date</w:t>
      </w:r>
      <w:r w:rsidR="00B471AF">
        <w:rPr>
          <w:lang w:val="en-GB"/>
        </w:rPr>
        <w:t xml:space="preserve"> and</w:t>
      </w:r>
      <w:r>
        <w:rPr>
          <w:lang w:val="en-GB"/>
        </w:rPr>
        <w:t xml:space="preserve"> the current state of knowledge about the relationship between the illicit and the licit sides of the market</w:t>
      </w:r>
      <w:r w:rsidR="00B471AF">
        <w:rPr>
          <w:lang w:val="en-GB"/>
        </w:rPr>
        <w:t>.</w:t>
      </w:r>
      <w:r>
        <w:rPr>
          <w:lang w:val="en-GB"/>
        </w:rPr>
        <w:t xml:space="preserve"> </w:t>
      </w:r>
      <w:r w:rsidR="00B471AF">
        <w:rPr>
          <w:lang w:val="en-GB"/>
        </w:rPr>
        <w:t>We will conclude with a</w:t>
      </w:r>
      <w:r>
        <w:rPr>
          <w:lang w:val="en-GB"/>
        </w:rPr>
        <w:t xml:space="preserve"> look to the future to make recommendations about productive avenues of research for those who may wish to pursue this kind of enquiry.</w:t>
      </w:r>
    </w:p>
    <w:p w14:paraId="2BEE5F6B" w14:textId="77777777" w:rsidR="00310135" w:rsidRDefault="00310135"/>
    <w:p w14:paraId="72CF56A6" w14:textId="4D9BE115" w:rsidR="000B5E45" w:rsidRDefault="00310135">
      <w:r>
        <w:t>The antiquities market is a ‘grey market’. This term denotes a mixing in the supply chain of licit and illicit artefacts</w:t>
      </w:r>
      <w:r w:rsidR="00783F5A">
        <w:t xml:space="preserve"> </w:t>
      </w:r>
      <w:r w:rsidR="00783F5A">
        <w:fldChar w:fldCharType="begin"/>
      </w:r>
      <w:r w:rsidR="00783F5A">
        <w:instrText xml:space="preserve"> ADDIN EN.CITE &lt;EndNote&gt;&lt;Cite&gt;&lt;Author&gt;Mackenzie&lt;/Author&gt;&lt;Year&gt;2017&lt;/Year&gt;&lt;RecNum&gt;2647&lt;/RecNum&gt;&lt;DisplayText&gt;(Mackenzie and Yates 2017)&lt;/DisplayText&gt;&lt;record&gt;&lt;rec-number&gt;2647&lt;/rec-number&gt;&lt;foreign-keys&gt;&lt;key app="EN" db-id="tz55tswrpxs2ene2vaovfevf20tdfdpz2zx0" timestamp="1459209798"&gt;2647&lt;/key&gt;&lt;/foreign-keys&gt;&lt;ref-type name="Book Section"&gt;5&lt;/ref-type&gt;&lt;contributors&gt;&lt;authors&gt;&lt;author&gt;Mackenzie, Simon&lt;/author&gt;&lt;author&gt;Yates, Donna&lt;/author&gt;&lt;/authors&gt;&lt;secondary-authors&gt;&lt;author&gt;Beckert, Jens&lt;/author&gt;&lt;author&gt;Dewey, Matias&lt;/author&gt;&lt;/secondary-authors&gt;&lt;/contributors&gt;&lt;titles&gt;&lt;title&gt;What is Grey About the &amp;apos;Grey Market&amp;apos; in Antiquities?&lt;/title&gt;&lt;secondary-title&gt;The Architecture of Illegal Markets&lt;/secondary-title&gt;&lt;/titles&gt;&lt;dates&gt;&lt;year&gt;2017&lt;/year&gt;&lt;/dates&gt;&lt;pub-location&gt;Oxford&lt;/pub-location&gt;&lt;publisher&gt;Oxford University Press&lt;/publisher&gt;&lt;urls&gt;&lt;/urls&gt;&lt;/record&gt;&lt;/Cite&gt;&lt;/EndNote&gt;</w:instrText>
      </w:r>
      <w:r w:rsidR="00783F5A">
        <w:fldChar w:fldCharType="separate"/>
      </w:r>
      <w:r w:rsidR="00783F5A">
        <w:rPr>
          <w:noProof/>
        </w:rPr>
        <w:t>(Mackenzie and Yates 2017)</w:t>
      </w:r>
      <w:r w:rsidR="00783F5A">
        <w:fldChar w:fldCharType="end"/>
      </w:r>
      <w:r>
        <w:t xml:space="preserve">. The latter arise from illegal digging or the removal of objects from above-ground heritage sites in </w:t>
      </w:r>
      <w:r w:rsidR="00B471AF">
        <w:t xml:space="preserve">antiquities </w:t>
      </w:r>
      <w:r>
        <w:t>source countries. These products of looting</w:t>
      </w:r>
      <w:r w:rsidR="00B471AF">
        <w:t xml:space="preserve"> and theft</w:t>
      </w:r>
      <w:r>
        <w:t xml:space="preserve"> are often then </w:t>
      </w:r>
      <w:r w:rsidR="00B471AF">
        <w:t xml:space="preserve">introduced </w:t>
      </w:r>
      <w:r>
        <w:t>into the public marketplace</w:t>
      </w:r>
      <w:r w:rsidR="00B471AF">
        <w:t>, passed off as legitimate</w:t>
      </w:r>
      <w:r>
        <w:t xml:space="preserve"> through auction sales, or direct approaches</w:t>
      </w:r>
      <w:r w:rsidR="00B471AF">
        <w:t xml:space="preserve"> of antiquities trafficking intermediaries</w:t>
      </w:r>
      <w:r>
        <w:t xml:space="preserve"> to dealers or collectors. </w:t>
      </w:r>
      <w:r w:rsidR="00B471AF">
        <w:t>A tradition of opaque business practices, and t</w:t>
      </w:r>
      <w:r>
        <w:t>he historical lack of focus on forensic provenance documentation and investigation in the market has made it easy for unethical actors to perform this process of inserting illegally obtained and/or unlawfully exported antiquities into the regular supply chain</w:t>
      </w:r>
      <w:r w:rsidR="00B471AF">
        <w:t xml:space="preserve">. However, the </w:t>
      </w:r>
      <w:r w:rsidR="000350E2">
        <w:t>potential for proper provenance research to aid in the reduction of the illicit trade in antiquities is clear:</w:t>
      </w:r>
      <w:r>
        <w:t xml:space="preserve"> </w:t>
      </w:r>
      <w:r w:rsidR="00B471AF">
        <w:t>popular media sources</w:t>
      </w:r>
      <w:r>
        <w:t xml:space="preserve"> are </w:t>
      </w:r>
      <w:r w:rsidR="00B471AF">
        <w:t xml:space="preserve">now </w:t>
      </w:r>
      <w:r>
        <w:t xml:space="preserve">regularly covering major </w:t>
      </w:r>
      <w:r w:rsidR="000350E2">
        <w:t xml:space="preserve">provenance research-informed </w:t>
      </w:r>
      <w:r>
        <w:t xml:space="preserve">busts of well-known dealers and collectors, and repatriations of significant </w:t>
      </w:r>
      <w:r w:rsidR="000350E2">
        <w:t xml:space="preserve">trafficked cultural </w:t>
      </w:r>
      <w:r>
        <w:t>objects from dealers, collectors, auction houses</w:t>
      </w:r>
      <w:r w:rsidR="00B471AF">
        <w:t>,</w:t>
      </w:r>
      <w:r>
        <w:t xml:space="preserve"> and museums</w:t>
      </w:r>
      <w:r w:rsidR="000350E2">
        <w:t xml:space="preserve"> now frequently occur.</w:t>
      </w:r>
    </w:p>
    <w:p w14:paraId="173C02C9" w14:textId="77777777" w:rsidR="000B5E45" w:rsidRDefault="000B5E45"/>
    <w:p w14:paraId="7443A2D2" w14:textId="2D06D4A6" w:rsidR="004A5D52" w:rsidRDefault="00310135">
      <w:r>
        <w:t>The mechanisms for achieving this process of infiltrating, or perhaps we could better describe it as ‘polluting’</w:t>
      </w:r>
      <w:r w:rsidR="000350E2">
        <w:t>,</w:t>
      </w:r>
      <w:r>
        <w:t xml:space="preserve"> the </w:t>
      </w:r>
      <w:r w:rsidR="000350E2">
        <w:t xml:space="preserve">antiquities </w:t>
      </w:r>
      <w:r>
        <w:t>market with ‘black market goods’ is what, in the metaphor, turns the market grey</w:t>
      </w:r>
      <w:r w:rsidR="00783F5A">
        <w:t xml:space="preserve"> </w:t>
      </w:r>
      <w:r w:rsidR="00783F5A">
        <w:fldChar w:fldCharType="begin"/>
      </w:r>
      <w:r w:rsidR="00783F5A">
        <w:instrText xml:space="preserve"> ADDIN EN.CITE &lt;EndNote&gt;&lt;Cite&gt;&lt;Author&gt;Mackenzie&lt;/Author&gt;&lt;Year&gt;2017&lt;/Year&gt;&lt;RecNum&gt;2647&lt;/RecNum&gt;&lt;DisplayText&gt;(Mackenzie and Yates 2017)&lt;/DisplayText&gt;&lt;record&gt;&lt;rec-number&gt;2647&lt;/rec-number&gt;&lt;foreign-keys&gt;&lt;key app="EN" db-id="tz55tswrpxs2ene2vaovfevf20tdfdpz2zx0" timestamp="1459209798"&gt;2647&lt;/key&gt;&lt;/foreign-keys&gt;&lt;ref-type name="Book Section"&gt;5&lt;/ref-type&gt;&lt;contributors&gt;&lt;authors&gt;&lt;author&gt;Mackenzie, Simon&lt;/author&gt;&lt;author&gt;Yates, Donna&lt;/author&gt;&lt;/authors&gt;&lt;secondary-authors&gt;&lt;author&gt;Beckert, Jens&lt;/author&gt;&lt;author&gt;Dewey, Matias&lt;/author&gt;&lt;/secondary-authors&gt;&lt;/contributors&gt;&lt;titles&gt;&lt;title&gt;What is Grey About the &amp;apos;Grey Market&amp;apos; in Antiquities?&lt;/title&gt;&lt;secondary-title&gt;The Architecture of Illegal Markets&lt;/secondary-title&gt;&lt;/titles&gt;&lt;dates&gt;&lt;year&gt;2017&lt;/year&gt;&lt;/dates&gt;&lt;pub-location&gt;Oxford&lt;/pub-location&gt;&lt;publisher&gt;Oxford University Press&lt;/publisher&gt;&lt;urls&gt;&lt;/urls&gt;&lt;/record&gt;&lt;/Cite&gt;&lt;/EndNote&gt;</w:instrText>
      </w:r>
      <w:r w:rsidR="00783F5A">
        <w:fldChar w:fldCharType="separate"/>
      </w:r>
      <w:r w:rsidR="00783F5A">
        <w:rPr>
          <w:noProof/>
        </w:rPr>
        <w:t>(Mackenzie and Yates 2017)</w:t>
      </w:r>
      <w:r w:rsidR="00783F5A">
        <w:fldChar w:fldCharType="end"/>
      </w:r>
      <w:r>
        <w:t xml:space="preserve">. </w:t>
      </w:r>
      <w:r w:rsidR="000B5E45">
        <w:t xml:space="preserve">Anyone in the business of dealing in ancient art and who is required to do provenance research as part of the trade should be aware of the mechanisms that </w:t>
      </w:r>
      <w:r w:rsidR="000350E2">
        <w:t xml:space="preserve">facilitate this process of market penetration by illicit goods. </w:t>
      </w:r>
      <w:r w:rsidR="000B5E45">
        <w:t xml:space="preserve">Among the many </w:t>
      </w:r>
      <w:r w:rsidR="004A5D52">
        <w:t xml:space="preserve">tricks include: </w:t>
      </w:r>
    </w:p>
    <w:p w14:paraId="61CA4F45" w14:textId="77777777" w:rsidR="004A5D52" w:rsidRDefault="004A5D52"/>
    <w:p w14:paraId="294FE302" w14:textId="77777777" w:rsidR="00310135" w:rsidRDefault="004A5D52" w:rsidP="004A5D52">
      <w:pPr>
        <w:pStyle w:val="ListParagraph"/>
        <w:numPr>
          <w:ilvl w:val="0"/>
          <w:numId w:val="1"/>
        </w:numPr>
      </w:pPr>
      <w:r>
        <w:t>Using the anonymity of the auction mechanism to place and buy back one’s own looted artefacts, in order to create an apparent chain of public transactions that can later be referred to as evidence of a secure provenance</w:t>
      </w:r>
    </w:p>
    <w:p w14:paraId="78C48E80" w14:textId="609A95DF" w:rsidR="004A5D52" w:rsidRDefault="000350E2" w:rsidP="004A5D52">
      <w:pPr>
        <w:pStyle w:val="ListParagraph"/>
        <w:numPr>
          <w:ilvl w:val="0"/>
          <w:numId w:val="1"/>
        </w:numPr>
      </w:pPr>
      <w:r>
        <w:lastRenderedPageBreak/>
        <w:t xml:space="preserve">Fraudulent customs declarations for antiquities at point of export or </w:t>
      </w:r>
      <w:proofErr w:type="gramStart"/>
      <w:r>
        <w:t>import</w:t>
      </w:r>
      <w:r w:rsidR="004A5D52">
        <w:t xml:space="preserve"> </w:t>
      </w:r>
      <w:r w:rsidR="00CC0E4A">
        <w:t>,</w:t>
      </w:r>
      <w:proofErr w:type="gramEnd"/>
      <w:r w:rsidR="00CC0E4A">
        <w:t xml:space="preserve"> </w:t>
      </w:r>
      <w:r w:rsidR="004A5D52">
        <w:t>e.g. declaring antiquities as ‘handicrafts’ with a much depreciated value to facilitate entry into a destination market, only later to sell them on that market as high end ancient rarities.</w:t>
      </w:r>
    </w:p>
    <w:p w14:paraId="279BCF58" w14:textId="1045690C" w:rsidR="004A5D52" w:rsidRDefault="004A5D52" w:rsidP="004A5D52">
      <w:pPr>
        <w:pStyle w:val="ListParagraph"/>
        <w:numPr>
          <w:ilvl w:val="0"/>
          <w:numId w:val="1"/>
        </w:numPr>
      </w:pPr>
      <w:r>
        <w:t xml:space="preserve">Developing a </w:t>
      </w:r>
      <w:r w:rsidR="000350E2">
        <w:t xml:space="preserve">respected </w:t>
      </w:r>
      <w:r>
        <w:t>public face in the art world as a significant collector and/or dealer, to establish relationships of trust with private and institutional buyers, while abusing that trust by passing looted antiquities or fakes</w:t>
      </w:r>
      <w:r w:rsidR="000350E2">
        <w:t xml:space="preserve"> in to the market</w:t>
      </w:r>
      <w:r>
        <w:t xml:space="preserve">. </w:t>
      </w:r>
    </w:p>
    <w:p w14:paraId="1F6E2CC7" w14:textId="51DBA2E3" w:rsidR="004A5D52" w:rsidRDefault="004A5D52" w:rsidP="004A5D52">
      <w:pPr>
        <w:pStyle w:val="ListParagraph"/>
        <w:numPr>
          <w:ilvl w:val="0"/>
          <w:numId w:val="1"/>
        </w:numPr>
      </w:pPr>
      <w:r>
        <w:t xml:space="preserve">Dealers using competitive business practices and client confidentiality as an excuse for not revealing the details of their </w:t>
      </w:r>
      <w:r w:rsidR="000350E2">
        <w:t>sources of antiquities.</w:t>
      </w:r>
    </w:p>
    <w:p w14:paraId="69CB588F" w14:textId="7204BAC6" w:rsidR="00B03C63" w:rsidRDefault="004A5D52" w:rsidP="004A5D52">
      <w:pPr>
        <w:pStyle w:val="ListParagraph"/>
        <w:numPr>
          <w:ilvl w:val="0"/>
          <w:numId w:val="1"/>
        </w:numPr>
      </w:pPr>
      <w:r>
        <w:t xml:space="preserve">Creating fake export papers </w:t>
      </w:r>
      <w:r w:rsidR="000350E2">
        <w:t>to make antiquities appear legally sellable</w:t>
      </w:r>
    </w:p>
    <w:p w14:paraId="60B87E8C" w14:textId="439EEB2C" w:rsidR="004A5D52" w:rsidRDefault="00B03C63" w:rsidP="004A5D52">
      <w:pPr>
        <w:pStyle w:val="ListParagraph"/>
        <w:numPr>
          <w:ilvl w:val="0"/>
          <w:numId w:val="1"/>
        </w:numPr>
      </w:pPr>
      <w:r>
        <w:t>Collaborating with professional and academic experts to authenticate and ‘</w:t>
      </w:r>
      <w:proofErr w:type="spellStart"/>
      <w:r>
        <w:t>historicise</w:t>
      </w:r>
      <w:proofErr w:type="spellEnd"/>
      <w:r>
        <w:t xml:space="preserve">’ objects, thus lending a status and credibility to the </w:t>
      </w:r>
      <w:r w:rsidR="000350E2">
        <w:t>antiquities</w:t>
      </w:r>
      <w:r>
        <w:t xml:space="preserve"> and to one’s business as a commercial trader.</w:t>
      </w:r>
      <w:r w:rsidR="004A5D52">
        <w:t xml:space="preserve">   </w:t>
      </w:r>
    </w:p>
    <w:p w14:paraId="02B733BC" w14:textId="77777777" w:rsidR="00310135" w:rsidRDefault="00310135"/>
    <w:p w14:paraId="21EB7C65" w14:textId="144E5080" w:rsidR="000B435A" w:rsidRPr="00991CFD" w:rsidRDefault="000B435A">
      <w:pPr>
        <w:rPr>
          <w:b/>
        </w:rPr>
      </w:pPr>
      <w:r w:rsidRPr="00991CFD">
        <w:rPr>
          <w:b/>
        </w:rPr>
        <w:t>Methods for researching the illicit trade, and a snapshot of current knowledge</w:t>
      </w:r>
    </w:p>
    <w:p w14:paraId="1C340E4D" w14:textId="77777777" w:rsidR="000B435A" w:rsidRDefault="000B435A"/>
    <w:p w14:paraId="72B9D38B" w14:textId="5AE3B8D3" w:rsidR="00991CFD" w:rsidRDefault="00991CFD">
      <w:r>
        <w:t xml:space="preserve">Research on the illicit antiquities market that has been conducted to date </w:t>
      </w:r>
      <w:r w:rsidR="000350E2">
        <w:t>provides us with</w:t>
      </w:r>
      <w:r>
        <w:t xml:space="preserve"> a framework for </w:t>
      </w:r>
      <w:r w:rsidR="000350E2">
        <w:t>considering</w:t>
      </w:r>
      <w:r>
        <w:t xml:space="preserve"> the overall structure of the market: we can split the market into two parts for analysis, the first being the source end</w:t>
      </w:r>
      <w:r w:rsidR="00EE1323">
        <w:t>, represented by the initial act of looting or theft and initial trafficking,</w:t>
      </w:r>
      <w:r>
        <w:t xml:space="preserve"> and the second being the market end</w:t>
      </w:r>
      <w:r w:rsidR="00EE1323">
        <w:t>, represented by later trafficking and sale, often within an open and elite context</w:t>
      </w:r>
      <w:r>
        <w:t xml:space="preserve">. At the point where objects move from source to market there is an interface which </w:t>
      </w:r>
      <w:r w:rsidR="00EE1323">
        <w:t>may be</w:t>
      </w:r>
      <w:r>
        <w:t xml:space="preserve"> considered to be an independent middle phase, generally referred to as ‘transit’. For this chapter, however, we will simply use a two-stage distinction, with the source phase including ‘early stage’ transit</w:t>
      </w:r>
      <w:r w:rsidR="00EE1323">
        <w:t xml:space="preserve"> into </w:t>
      </w:r>
      <w:r>
        <w:t xml:space="preserve">international </w:t>
      </w:r>
      <w:r w:rsidR="00EE1323">
        <w:t>flows of illicit goods</w:t>
      </w:r>
      <w:r>
        <w:t xml:space="preserve">, and then the receiving end of the chain of supply, the market phase, including the later stage transit that is necessary to </w:t>
      </w:r>
      <w:r w:rsidR="00EE1323">
        <w:t xml:space="preserve">more </w:t>
      </w:r>
      <w:r>
        <w:t>the illicit object into the destination market</w:t>
      </w:r>
      <w:r w:rsidR="00EE1323">
        <w:t xml:space="preserve"> and transform them into consumable </w:t>
      </w:r>
      <w:r w:rsidR="000A3A82">
        <w:t>commodities</w:t>
      </w:r>
      <w:r w:rsidR="00EE1323">
        <w:t>.</w:t>
      </w:r>
      <w:r>
        <w:t xml:space="preserve">. </w:t>
      </w:r>
    </w:p>
    <w:p w14:paraId="4B08EBF8" w14:textId="77777777" w:rsidR="00991CFD" w:rsidRDefault="00991CFD"/>
    <w:p w14:paraId="1CD7D464" w14:textId="6D3655E2" w:rsidR="00C6117F" w:rsidRDefault="00991CFD">
      <w:r>
        <w:t>There has been a considerable amount of prior research on each of these two market phases. As with other social scientific research, the methods of study have been either</w:t>
      </w:r>
      <w:r w:rsidR="00363911">
        <w:t xml:space="preserve"> (a) statistical or (b) investigative interview-based or  </w:t>
      </w:r>
      <w:r>
        <w:t>ethnograph</w:t>
      </w:r>
      <w:r w:rsidR="00363911">
        <w:t>ic (‘on-the-ground’) approaches</w:t>
      </w:r>
      <w:r w:rsidR="00D450B1">
        <w:t xml:space="preserve"> </w:t>
      </w:r>
      <w:r w:rsidR="00D450B1">
        <w:fldChar w:fldCharType="begin"/>
      </w:r>
      <w:r w:rsidR="00D450B1">
        <w:instrText xml:space="preserve"> ADDIN EN.CITE &lt;EndNote&gt;&lt;Cite&gt;&lt;Author&gt;Brodie&lt;/Author&gt;&lt;Year&gt;2013&lt;/Year&gt;&lt;RecNum&gt;2284&lt;/RecNum&gt;&lt;DisplayText&gt;(Brodie et al. 2013)&lt;/DisplayText&gt;&lt;record&gt;&lt;rec-number&gt;2284&lt;/rec-number&gt;&lt;foreign-keys&gt;&lt;key app="EN" db-id="tz55tswrpxs2ene2vaovfevf20tdfdpz2zx0" timestamp="1378564822"&gt;2284&lt;/key&gt;&lt;/foreign-keys&gt;&lt;ref-type name="Book Section"&gt;5&lt;/ref-type&gt;&lt;contributors&gt;&lt;authors&gt;&lt;author&gt;Brodie, Neil&lt;/author&gt;&lt;author&gt;Dietzler, Jessica&lt;/author&gt;&lt;author&gt;Mackenzie, Simon&lt;/author&gt;&lt;/authors&gt;&lt;secondary-authors&gt;&lt;author&gt;Manacorda, Stefano&lt;/author&gt;&lt;/secondary-authors&gt;&lt;/contributors&gt;&lt;titles&gt;&lt;title&gt;Trafficking in Cultural Objects: an Empirical Overview&lt;/title&gt;&lt;secondary-title&gt;Prevenzione e Contrasto dei Reati Contro il Patrimonio Culturale: la Dimensione Nazionale ed Internazionale&lt;/secondary-title&gt;&lt;/titles&gt;&lt;dates&gt;&lt;year&gt;2013&lt;/year&gt;&lt;/dates&gt;&lt;pub-location&gt;Naples&lt;/pub-location&gt;&lt;publisher&gt;Vita e Pensiero&lt;/publisher&gt;&lt;urls&gt;&lt;/urls&gt;&lt;/record&gt;&lt;/Cite&gt;&lt;/EndNote&gt;</w:instrText>
      </w:r>
      <w:r w:rsidR="00D450B1">
        <w:fldChar w:fldCharType="separate"/>
      </w:r>
      <w:r w:rsidR="00D450B1">
        <w:rPr>
          <w:noProof/>
        </w:rPr>
        <w:t>(Brodie et al. 2013)</w:t>
      </w:r>
      <w:r w:rsidR="00D450B1">
        <w:fldChar w:fldCharType="end"/>
      </w:r>
      <w:r w:rsidR="00363911">
        <w:t xml:space="preserve">. </w:t>
      </w:r>
      <w:r w:rsidR="00A44263">
        <w:t xml:space="preserve">We </w:t>
      </w:r>
      <w:r w:rsidR="00EE1323">
        <w:t xml:space="preserve">will </w:t>
      </w:r>
      <w:r w:rsidR="00A44263">
        <w:t>briefly look at each of these types of research in turn.</w:t>
      </w:r>
    </w:p>
    <w:p w14:paraId="4E1B51A7" w14:textId="77777777" w:rsidR="00A44263" w:rsidRDefault="00A44263"/>
    <w:p w14:paraId="03B2EDCB" w14:textId="0259269E" w:rsidR="00A44263" w:rsidRPr="00A44263" w:rsidRDefault="00A44263">
      <w:pPr>
        <w:rPr>
          <w:i/>
        </w:rPr>
      </w:pPr>
      <w:r w:rsidRPr="00A44263">
        <w:rPr>
          <w:i/>
        </w:rPr>
        <w:t>Source statistics</w:t>
      </w:r>
    </w:p>
    <w:p w14:paraId="70CC280D" w14:textId="77777777" w:rsidR="00C6117F" w:rsidRDefault="00C6117F"/>
    <w:p w14:paraId="4C4D23D8" w14:textId="6DA124FC" w:rsidR="00385600" w:rsidRDefault="00363911" w:rsidP="00385600">
      <w:r>
        <w:t>Statistical</w:t>
      </w:r>
      <w:r w:rsidR="00C6117F">
        <w:t xml:space="preserve"> studies of the source phase have tried to estimate the amount of looting in various regions around the world, and to quantify the level of damage</w:t>
      </w:r>
      <w:r w:rsidR="00EE1323">
        <w:t xml:space="preserve"> that is caused by the illicit trade in an attempt to quantify the societal harm that results from this activity</w:t>
      </w:r>
      <w:r w:rsidR="00C6117F">
        <w:t xml:space="preserve">. </w:t>
      </w:r>
      <w:r w:rsidR="00385600">
        <w:t xml:space="preserve">Archaeologists have produced estimates of the number, or sometimes percentage, of sites looted in a given region, and recently as Google Earth and other platforms have made </w:t>
      </w:r>
      <w:r w:rsidR="00EE1323">
        <w:t>satellite imagery and aerial photography</w:t>
      </w:r>
      <w:r w:rsidR="00385600">
        <w:t xml:space="preserve"> readily available in clearly identifiable timelines, there has been a growth in the use of </w:t>
      </w:r>
      <w:r w:rsidR="00EE1323">
        <w:t xml:space="preserve">remote sensing and </w:t>
      </w:r>
      <w:r w:rsidR="00385600">
        <w:t xml:space="preserve">photo analysis to </w:t>
      </w:r>
      <w:r w:rsidR="00EE1323">
        <w:t xml:space="preserve">document </w:t>
      </w:r>
      <w:r w:rsidR="00385600">
        <w:t xml:space="preserve">sites </w:t>
      </w:r>
      <w:r w:rsidR="00EE1323">
        <w:t xml:space="preserve">that are actively </w:t>
      </w:r>
      <w:r w:rsidR="00385600">
        <w:t xml:space="preserve">being looted and </w:t>
      </w:r>
      <w:r w:rsidR="00EE1323">
        <w:t>identify those that are at risk</w:t>
      </w:r>
      <w:r w:rsidR="00385600">
        <w:t>. Examples of survey-based</w:t>
      </w:r>
      <w:r w:rsidR="00EE1323">
        <w:t xml:space="preserve"> looting </w:t>
      </w:r>
      <w:r w:rsidR="00EE1323">
        <w:lastRenderedPageBreak/>
        <w:t>quantification</w:t>
      </w:r>
      <w:r w:rsidR="00385600">
        <w:t xml:space="preserve"> stud</w:t>
      </w:r>
      <w:r w:rsidR="00EE1323">
        <w:t>i</w:t>
      </w:r>
      <w:r w:rsidR="00432854">
        <w:t>e</w:t>
      </w:r>
      <w:r w:rsidR="00EE1323">
        <w:t>s</w:t>
      </w:r>
      <w:r w:rsidR="00385600">
        <w:t xml:space="preserve"> can be found in </w:t>
      </w:r>
      <w:proofErr w:type="spellStart"/>
      <w:r w:rsidR="00385600">
        <w:t>Gutchen’s</w:t>
      </w:r>
      <w:proofErr w:type="spellEnd"/>
      <w:r w:rsidR="00385600">
        <w:t xml:space="preserve"> </w:t>
      </w:r>
      <w:r w:rsidR="00EE1323">
        <w:t>early fieldwork in Ce</w:t>
      </w:r>
      <w:r w:rsidR="00432854">
        <w:t>nt</w:t>
      </w:r>
      <w:r w:rsidR="00EE1323">
        <w:t xml:space="preserve">ral America </w:t>
      </w:r>
      <w:r w:rsidR="00385600">
        <w:t>which found evidence of looting at 59% of all Maya sites in Belize</w:t>
      </w:r>
      <w:r w:rsidR="00783F5A">
        <w:t xml:space="preserve"> </w:t>
      </w:r>
      <w:r w:rsidR="00783F5A">
        <w:fldChar w:fldCharType="begin"/>
      </w:r>
      <w:r w:rsidR="00783F5A">
        <w:instrText xml:space="preserve"> ADDIN EN.CITE &lt;EndNote&gt;&lt;Cite&gt;&lt;Author&gt;Gutchen&lt;/Author&gt;&lt;Year&gt;1983&lt;/Year&gt;&lt;RecNum&gt;2439&lt;/RecNum&gt;&lt;DisplayText&gt;(Gutchen 1983)&lt;/DisplayText&gt;&lt;record&gt;&lt;rec-number&gt;2439&lt;/rec-number&gt;&lt;foreign-keys&gt;&lt;key app="EN" db-id="tz55tswrpxs2ene2vaovfevf20tdfdpz2zx0" timestamp="1400171300"&gt;2439&lt;/key&gt;&lt;/foreign-keys&gt;&lt;ref-type name="Journal Article"&gt;17&lt;/ref-type&gt;&lt;contributors&gt;&lt;authors&gt;&lt;author&gt;Gutchen, Mark&lt;/author&gt;&lt;/authors&gt;&lt;/contributors&gt;&lt;titles&gt;&lt;title&gt;The Destruction of Archaeological Resources in Belize&lt;/title&gt;&lt;secondary-title&gt;Journal of Field Archaeology&lt;/secondary-title&gt;&lt;/titles&gt;&lt;periodical&gt;&lt;full-title&gt;Journal of Field Archaeology&lt;/full-title&gt;&lt;/periodical&gt;&lt;pages&gt;217-228&lt;/pages&gt;&lt;volume&gt;10&lt;/volume&gt;&lt;dates&gt;&lt;year&gt;1983&lt;/year&gt;&lt;/dates&gt;&lt;urls&gt;&lt;/urls&gt;&lt;/record&gt;&lt;/Cite&gt;&lt;/EndNote&gt;</w:instrText>
      </w:r>
      <w:r w:rsidR="00783F5A">
        <w:fldChar w:fldCharType="separate"/>
      </w:r>
      <w:r w:rsidR="00783F5A">
        <w:rPr>
          <w:noProof/>
        </w:rPr>
        <w:t>(Gutchen 1983)</w:t>
      </w:r>
      <w:r w:rsidR="00783F5A">
        <w:fldChar w:fldCharType="end"/>
      </w:r>
      <w:r w:rsidR="00385600">
        <w:t>, and the</w:t>
      </w:r>
      <w:r w:rsidR="005F3A7A">
        <w:t xml:space="preserve"> archaeological</w:t>
      </w:r>
      <w:r w:rsidR="00385600">
        <w:t xml:space="preserve"> s</w:t>
      </w:r>
      <w:r w:rsidR="005F3A7A">
        <w:t>ite s</w:t>
      </w:r>
      <w:r w:rsidR="00385600">
        <w:t xml:space="preserve">urveys </w:t>
      </w:r>
      <w:r w:rsidR="00EE1323">
        <w:t xml:space="preserve">conducted by </w:t>
      </w:r>
      <w:r w:rsidR="00385600">
        <w:t xml:space="preserve">Roosevelt and Luke which found that </w:t>
      </w:r>
      <w:r w:rsidR="005F3A7A">
        <w:t xml:space="preserve">out </w:t>
      </w:r>
      <w:r w:rsidR="00385600">
        <w:t>of 397 Iron Age burial sites in Western Turkey, 357 showed evidence of looting</w:t>
      </w:r>
      <w:r w:rsidR="00783F5A">
        <w:t xml:space="preserve"> </w:t>
      </w:r>
      <w:r w:rsidR="00783F5A">
        <w:fldChar w:fldCharType="begin"/>
      </w:r>
      <w:r w:rsidR="00783F5A">
        <w:instrText xml:space="preserve"> ADDIN EN.CITE &lt;EndNote&gt;&lt;Cite&gt;&lt;Author&gt;Roosevelt&lt;/Author&gt;&lt;Year&gt;2006&lt;/Year&gt;&lt;RecNum&gt;2056&lt;/RecNum&gt;&lt;DisplayText&gt;(Roosevelt and Luke 2006)&lt;/DisplayText&gt;&lt;record&gt;&lt;rec-number&gt;2056&lt;/rec-number&gt;&lt;foreign-keys&gt;&lt;key app="EN" db-id="tz55tswrpxs2ene2vaovfevf20tdfdpz2zx0" timestamp="0"&gt;2056&lt;/key&gt;&lt;/foreign-keys&gt;&lt;ref-type name="Book Section"&gt;5&lt;/ref-type&gt;&lt;contributors&gt;&lt;authors&gt;&lt;author&gt;Roosevelt, C H.&lt;/author&gt;&lt;author&gt;Luke, Christina&lt;/author&gt;&lt;/authors&gt;&lt;secondary-authors&gt;&lt;author&gt;Brodie, Neil&lt;/author&gt;&lt;author&gt;Kersel, Morag M.&lt;/author&gt;&lt;author&gt;Luke, Christina&lt;/author&gt;&lt;author&gt;Walker Tubb, Katherine&lt;/author&gt;&lt;/secondary-authors&gt;&lt;/contributors&gt;&lt;titles&gt;&lt;title&gt;Looting Lydia: the Destruction of an Archaeological Landscape in Western Turkey&lt;/title&gt;&lt;secondary-title&gt;Archaeology, Cultural Heritage and the Antiquities Trade&lt;/secondary-title&gt;&lt;/titles&gt;&lt;dates&gt;&lt;year&gt;2006&lt;/year&gt;&lt;/dates&gt;&lt;pub-location&gt;Gainesville, FL&lt;/pub-location&gt;&lt;publisher&gt;University Press of Florida&lt;/publisher&gt;&lt;urls&gt;&lt;/urls&gt;&lt;/record&gt;&lt;/Cite&gt;&lt;/EndNote&gt;</w:instrText>
      </w:r>
      <w:r w:rsidR="00783F5A">
        <w:fldChar w:fldCharType="separate"/>
      </w:r>
      <w:r w:rsidR="00783F5A">
        <w:rPr>
          <w:noProof/>
        </w:rPr>
        <w:t>(Roosevelt and Luke 2006)</w:t>
      </w:r>
      <w:r w:rsidR="00783F5A">
        <w:fldChar w:fldCharType="end"/>
      </w:r>
      <w:r w:rsidR="00385600">
        <w:t xml:space="preserve">. Examples of the use of satellite technology to perform these studies includes work on Jordan and Peru </w:t>
      </w:r>
      <w:r w:rsidR="00385600">
        <w:fldChar w:fldCharType="begin">
          <w:fldData xml:space="preserve">PEVuZE5vdGU+PENpdGU+PEF1dGhvcj5Db250cmVyYXM8L0F1dGhvcj48WWVhcj4yMDEwPC9ZZWFy
PjxSZWNOdW0+MjI2MzwvUmVjTnVtPjxEaXNwbGF5VGV4dD4oQ29udHJlcmFzIGFuZCBCcm9kaWUg
MjAxMGEsIGI7IENvbnRyZXJhcyAyMDEwKTwvRGlzcGxheVRleHQ+PHJlY29yZD48cmVjLW51bWJl
cj4yMjYzPC9yZWMtbnVtYmVyPjxmb3JlaWduLWtleXM+PGtleSBhcHA9IkVOIiBkYi1pZD0idHo1
NXRzd3JweHMyZW5lMnZhb3ZmZXZmMjB0ZGZkcHoyengwIiB0aW1lc3RhbXA9IjEzNTY2NzgxNzIi
PjIyNjM8L2tleT48L2ZvcmVpZ24ta2V5cz48cmVmLXR5cGUgbmFtZT0iSm91cm5hbCBBcnRpY2xl
Ij4xNzwvcmVmLXR5cGU+PGNvbnRyaWJ1dG9ycz48YXV0aG9ycz48YXV0aG9yPkNvbnRyZXJhcywg
RGFuaWVsPC9hdXRob3I+PGF1dGhvcj5Ccm9kaWUsIE5laWw8L2F1dGhvcj48L2F1dGhvcnM+PC9j
b250cmlidXRvcnM+PHRpdGxlcz48dGl0bGU+UXVhbnRpZnlpbmcgRGVzdHJ1Y3Rpb246IGFuIEV2
YWx1YXRpb24gb2YgdGhlIFV0aWxpdHkgb2YgUHVibGljbHkgQXZhaWxhYmxlIFNhdGVsbGl0ZSBJ
bWFnZXJ5IGZvciBJbnZlc3RpZ2F0aW5nIExvb3Rpbmcgb2YgQXJjaGFlb2xvZ2ljYWwgU2l0ZXMg
aW4gSm9yZGFuPC90aXRsZT48c2Vjb25kYXJ5LXRpdGxlPkpvdXJuYWwgb2YgRmllbGQgQXJjaGFl
b2xvZ3k8L3NlY29uZGFyeS10aXRsZT48L3RpdGxlcz48cGVyaW9kaWNhbD48ZnVsbC10aXRsZT5K
b3VybmFsIG9mIEZpZWxkIEFyY2hhZW9sb2d5PC9mdWxsLXRpdGxlPjwvcGVyaW9kaWNhbD48cGFn
ZXM+MTAxLTExNDwvcGFnZXM+PGRhdGVzPjx5ZWFyPjIwMTA8L3llYXI+PC9kYXRlcz48dXJscz48
L3VybHM+PC9yZWNvcmQ+PC9DaXRlPjxDaXRlPjxBdXRob3I+Q29udHJlcmFzPC9BdXRob3I+PFll
YXI+MjAxMDwvWWVhcj48UmVjTnVtPjIyNjQ8L1JlY051bT48cmVjb3JkPjxyZWMtbnVtYmVyPjIy
NjQ8L3JlYy1udW1iZXI+PGZvcmVpZ24ta2V5cz48a2V5IGFwcD0iRU4iIGRiLWlkPSJ0ejU1dHN3
cnB4czJlbmUydmFvdmZldmYyMHRkZmRwejJ6eDAiIHRpbWVzdGFtcD0iMTM1NjY3ODI3NSI+MjI2
NDwva2V5PjwvZm9yZWlnbi1rZXlzPjxyZWYtdHlwZSBuYW1lPSJKb3VybmFsIEFydGljbGUiPjE3
PC9yZWYtdHlwZT48Y29udHJpYnV0b3JzPjxhdXRob3JzPjxhdXRob3I+Q29udHJlcmFzLCBEYW5p
ZWw8L2F1dGhvcj48YXV0aG9yPkJyb2RpZSwgTmVpbDwvYXV0aG9yPjwvYXV0aG9ycz48L2NvbnRy
aWJ1dG9ycz48dGl0bGVzPjx0aXRsZT5TaGluaW5nIExpZ2h0IG9uIExvb3Rpbmc6IFVzaW5nIEdv
b2dsZSBFYXJ0aCB0byBRdWFudGlmeSBEYW1hZ2UgYW5kIFJhaXNlIFB1YmxpYyBBd2FyZW5lc3M8
L3RpdGxlPjxzZWNvbmRhcnktdGl0bGU+U0FBIEFyY2hhZW9sb2dpY2FsIFJlY29yZDwvc2Vjb25k
YXJ5LXRpdGxlPjwvdGl0bGVzPjxwZXJpb2RpY2FsPjxmdWxsLXRpdGxlPlNBQSBBcmNoYWVvbG9n
aWNhbCBSZWNvcmQ8L2Z1bGwtdGl0bGU+PC9wZXJpb2RpY2FsPjxkYXRlcz48eWVhcj4yMDEwPC95
ZWFyPjwvZGF0ZXM+PHVybHM+PC91cmxzPjwvcmVjb3JkPjwvQ2l0ZT48Q2l0ZT48QXV0aG9yPkNv
bnRyZXJhczwvQXV0aG9yPjxZZWFyPjIwMTA8L1llYXI+PFJlY051bT4zMDg4PC9SZWNOdW0+PHJl
Y29yZD48cmVjLW51bWJlcj4zMDg4PC9yZWMtbnVtYmVyPjxmb3JlaWduLWtleXM+PGtleSBhcHA9
IkVOIiBkYi1pZD0idHo1NXRzd3JweHMyZW5lMnZhb3ZmZXZmMjB0ZGZkcHoyengwIiB0aW1lc3Rh
bXA9IjE1MTU0NjIwNDYiPjMwODg8L2tleT48L2ZvcmVpZ24ta2V5cz48cmVmLXR5cGUgbmFtZT0i
Sm91cm5hbCBBcnRpY2xlIj4xNzwvcmVmLXR5cGU+PGNvbnRyaWJ1dG9ycz48YXV0aG9ycz48YXV0
aG9yPkNvbnRyZXJhcywgRGFuaWVsPC9hdXRob3I+PC9hdXRob3JzPjwvY29udHJpYnV0b3JzPjx0
aXRsZXM+PHRpdGxlPkh1YXF1ZXJvcyBhbmQgUmVtb3RlIFNlbnNpbmcgSW1hZ2VyeTogQXNzZXNz
aW5nIExvb3RpbmcgRGFtYWdlIGluIHRoZSBWaXJ1zIEgVmFsbGV5LCBQZXJ1PC90aXRsZT48c2Vj
b25kYXJ5LXRpdGxlPkFudGlxdWl0eTwvc2Vjb25kYXJ5LXRpdGxlPjwvdGl0bGVzPjxwZXJpb2Rp
Y2FsPjxmdWxsLXRpdGxlPkFudGlxdWl0eTwvZnVsbC10aXRsZT48L3BlcmlvZGljYWw+PHBhZ2Vz
PjU0NC01NTU8L3BhZ2VzPjx2b2x1bWU+ODQ8L3ZvbHVtZT48ZGF0ZXM+PHllYXI+MjAxMDwveWVh
cj48L2RhdGVzPjx1cmxzPjwvdXJscz48L3JlY29yZD48L0NpdGU+PC9FbmROb3RlPn==
</w:fldData>
        </w:fldChar>
      </w:r>
      <w:r w:rsidR="00385600">
        <w:instrText xml:space="preserve"> ADDIN EN.CITE </w:instrText>
      </w:r>
      <w:r w:rsidR="00385600">
        <w:fldChar w:fldCharType="begin">
          <w:fldData xml:space="preserve">PEVuZE5vdGU+PENpdGU+PEF1dGhvcj5Db250cmVyYXM8L0F1dGhvcj48WWVhcj4yMDEwPC9ZZWFy
PjxSZWNOdW0+MjI2MzwvUmVjTnVtPjxEaXNwbGF5VGV4dD4oQ29udHJlcmFzIGFuZCBCcm9kaWUg
MjAxMGEsIGI7IENvbnRyZXJhcyAyMDEwKTwvRGlzcGxheVRleHQ+PHJlY29yZD48cmVjLW51bWJl
cj4yMjYzPC9yZWMtbnVtYmVyPjxmb3JlaWduLWtleXM+PGtleSBhcHA9IkVOIiBkYi1pZD0idHo1
NXRzd3JweHMyZW5lMnZhb3ZmZXZmMjB0ZGZkcHoyengwIiB0aW1lc3RhbXA9IjEzNTY2NzgxNzIi
PjIyNjM8L2tleT48L2ZvcmVpZ24ta2V5cz48cmVmLXR5cGUgbmFtZT0iSm91cm5hbCBBcnRpY2xl
Ij4xNzwvcmVmLXR5cGU+PGNvbnRyaWJ1dG9ycz48YXV0aG9ycz48YXV0aG9yPkNvbnRyZXJhcywg
RGFuaWVsPC9hdXRob3I+PGF1dGhvcj5Ccm9kaWUsIE5laWw8L2F1dGhvcj48L2F1dGhvcnM+PC9j
b250cmlidXRvcnM+PHRpdGxlcz48dGl0bGU+UXVhbnRpZnlpbmcgRGVzdHJ1Y3Rpb246IGFuIEV2
YWx1YXRpb24gb2YgdGhlIFV0aWxpdHkgb2YgUHVibGljbHkgQXZhaWxhYmxlIFNhdGVsbGl0ZSBJ
bWFnZXJ5IGZvciBJbnZlc3RpZ2F0aW5nIExvb3Rpbmcgb2YgQXJjaGFlb2xvZ2ljYWwgU2l0ZXMg
aW4gSm9yZGFuPC90aXRsZT48c2Vjb25kYXJ5LXRpdGxlPkpvdXJuYWwgb2YgRmllbGQgQXJjaGFl
b2xvZ3k8L3NlY29uZGFyeS10aXRsZT48L3RpdGxlcz48cGVyaW9kaWNhbD48ZnVsbC10aXRsZT5K
b3VybmFsIG9mIEZpZWxkIEFyY2hhZW9sb2d5PC9mdWxsLXRpdGxlPjwvcGVyaW9kaWNhbD48cGFn
ZXM+MTAxLTExNDwvcGFnZXM+PGRhdGVzPjx5ZWFyPjIwMTA8L3llYXI+PC9kYXRlcz48dXJscz48
L3VybHM+PC9yZWNvcmQ+PC9DaXRlPjxDaXRlPjxBdXRob3I+Q29udHJlcmFzPC9BdXRob3I+PFll
YXI+MjAxMDwvWWVhcj48UmVjTnVtPjIyNjQ8L1JlY051bT48cmVjb3JkPjxyZWMtbnVtYmVyPjIy
NjQ8L3JlYy1udW1iZXI+PGZvcmVpZ24ta2V5cz48a2V5IGFwcD0iRU4iIGRiLWlkPSJ0ejU1dHN3
cnB4czJlbmUydmFvdmZldmYyMHRkZmRwejJ6eDAiIHRpbWVzdGFtcD0iMTM1NjY3ODI3NSI+MjI2
NDwva2V5PjwvZm9yZWlnbi1rZXlzPjxyZWYtdHlwZSBuYW1lPSJKb3VybmFsIEFydGljbGUiPjE3
PC9yZWYtdHlwZT48Y29udHJpYnV0b3JzPjxhdXRob3JzPjxhdXRob3I+Q29udHJlcmFzLCBEYW5p
ZWw8L2F1dGhvcj48YXV0aG9yPkJyb2RpZSwgTmVpbDwvYXV0aG9yPjwvYXV0aG9ycz48L2NvbnRy
aWJ1dG9ycz48dGl0bGVzPjx0aXRsZT5TaGluaW5nIExpZ2h0IG9uIExvb3Rpbmc6IFVzaW5nIEdv
b2dsZSBFYXJ0aCB0byBRdWFudGlmeSBEYW1hZ2UgYW5kIFJhaXNlIFB1YmxpYyBBd2FyZW5lc3M8
L3RpdGxlPjxzZWNvbmRhcnktdGl0bGU+U0FBIEFyY2hhZW9sb2dpY2FsIFJlY29yZDwvc2Vjb25k
YXJ5LXRpdGxlPjwvdGl0bGVzPjxwZXJpb2RpY2FsPjxmdWxsLXRpdGxlPlNBQSBBcmNoYWVvbG9n
aWNhbCBSZWNvcmQ8L2Z1bGwtdGl0bGU+PC9wZXJpb2RpY2FsPjxkYXRlcz48eWVhcj4yMDEwPC95
ZWFyPjwvZGF0ZXM+PHVybHM+PC91cmxzPjwvcmVjb3JkPjwvQ2l0ZT48Q2l0ZT48QXV0aG9yPkNv
bnRyZXJhczwvQXV0aG9yPjxZZWFyPjIwMTA8L1llYXI+PFJlY051bT4zMDg4PC9SZWNOdW0+PHJl
Y29yZD48cmVjLW51bWJlcj4zMDg4PC9yZWMtbnVtYmVyPjxmb3JlaWduLWtleXM+PGtleSBhcHA9
IkVOIiBkYi1pZD0idHo1NXRzd3JweHMyZW5lMnZhb3ZmZXZmMjB0ZGZkcHoyengwIiB0aW1lc3Rh
bXA9IjE1MTU0NjIwNDYiPjMwODg8L2tleT48L2ZvcmVpZ24ta2V5cz48cmVmLXR5cGUgbmFtZT0i
Sm91cm5hbCBBcnRpY2xlIj4xNzwvcmVmLXR5cGU+PGNvbnRyaWJ1dG9ycz48YXV0aG9ycz48YXV0
aG9yPkNvbnRyZXJhcywgRGFuaWVsPC9hdXRob3I+PC9hdXRob3JzPjwvY29udHJpYnV0b3JzPjx0
aXRsZXM+PHRpdGxlPkh1YXF1ZXJvcyBhbmQgUmVtb3RlIFNlbnNpbmcgSW1hZ2VyeTogQXNzZXNz
aW5nIExvb3RpbmcgRGFtYWdlIGluIHRoZSBWaXJ1zIEgVmFsbGV5LCBQZXJ1PC90aXRsZT48c2Vj
b25kYXJ5LXRpdGxlPkFudGlxdWl0eTwvc2Vjb25kYXJ5LXRpdGxlPjwvdGl0bGVzPjxwZXJpb2Rp
Y2FsPjxmdWxsLXRpdGxlPkFudGlxdWl0eTwvZnVsbC10aXRsZT48L3BlcmlvZGljYWw+PHBhZ2Vz
PjU0NC01NTU8L3BhZ2VzPjx2b2x1bWU+ODQ8L3ZvbHVtZT48ZGF0ZXM+PHllYXI+MjAxMDwveWVh
cj48L2RhdGVzPjx1cmxzPjwvdXJscz48L3JlY29yZD48L0NpdGU+PC9FbmROb3RlPn==
</w:fldData>
        </w:fldChar>
      </w:r>
      <w:r w:rsidR="00385600">
        <w:instrText xml:space="preserve"> ADDIN EN.CITE.DATA </w:instrText>
      </w:r>
      <w:r w:rsidR="00385600">
        <w:fldChar w:fldCharType="end"/>
      </w:r>
      <w:r w:rsidR="00385600">
        <w:fldChar w:fldCharType="separate"/>
      </w:r>
      <w:r w:rsidR="00385600">
        <w:rPr>
          <w:noProof/>
        </w:rPr>
        <w:t>(Contreras and Brodie 2010a, b; Contreras 2010)</w:t>
      </w:r>
      <w:r w:rsidR="00385600">
        <w:fldChar w:fldCharType="end"/>
      </w:r>
      <w:r w:rsidR="00385600">
        <w:t>, Syria</w:t>
      </w:r>
      <w:r w:rsidR="00726967">
        <w:t xml:space="preserve"> </w:t>
      </w:r>
      <w:r w:rsidR="00726967">
        <w:fldChar w:fldCharType="begin"/>
      </w:r>
      <w:r w:rsidR="00726967">
        <w:instrText xml:space="preserve"> ADDIN EN.CITE &lt;EndNote&gt;&lt;Cite&gt;&lt;Author&gt;Casana&lt;/Author&gt;&lt;Year&gt;2014&lt;/Year&gt;&lt;RecNum&gt;2935&lt;/RecNum&gt;&lt;DisplayText&gt;(Casana and Panahipour 2014)&lt;/DisplayText&gt;&lt;record&gt;&lt;rec-number&gt;2935&lt;/rec-number&gt;&lt;foreign-keys&gt;&lt;key app="EN" db-id="tz55tswrpxs2ene2vaovfevf20tdfdpz2zx0" timestamp="1512791096"&gt;2935&lt;/key&gt;&lt;/foreign-keys&gt;&lt;ref-type name="Journal Article"&gt;17&lt;/ref-type&gt;&lt;contributors&gt;&lt;authors&gt;&lt;author&gt;Casana, Jesse&lt;/author&gt;&lt;author&gt;Panahipour, Mitra&lt;/author&gt;&lt;/authors&gt;&lt;/contributors&gt;&lt;titles&gt;&lt;title&gt;Notes on a Disappearing Past: Satellite-Based Moni- toring of Looting and Damage to Archaeological Sites in Syria&lt;/title&gt;&lt;secondary-title&gt;Journal of Eastern Mediterranean Archaeology and Heritage Studies&lt;/secondary-title&gt;&lt;/titles&gt;&lt;periodical&gt;&lt;full-title&gt;Journal of Eastern Mediterranean Archaeology and Heritage Studies&lt;/full-title&gt;&lt;/periodical&gt;&lt;pages&gt;128-151&lt;/pages&gt;&lt;volume&gt;2&lt;/volume&gt;&lt;number&gt;2&lt;/number&gt;&lt;dates&gt;&lt;year&gt;2014&lt;/year&gt;&lt;/dates&gt;&lt;urls&gt;&lt;/urls&gt;&lt;/record&gt;&lt;/Cite&gt;&lt;/EndNote&gt;</w:instrText>
      </w:r>
      <w:r w:rsidR="00726967">
        <w:fldChar w:fldCharType="separate"/>
      </w:r>
      <w:r w:rsidR="00726967">
        <w:rPr>
          <w:noProof/>
        </w:rPr>
        <w:t>(Casana and Panahipour 2014)</w:t>
      </w:r>
      <w:r w:rsidR="00726967">
        <w:fldChar w:fldCharType="end"/>
      </w:r>
      <w:r w:rsidR="005F3A7A">
        <w:t>,</w:t>
      </w:r>
      <w:r w:rsidR="00726967">
        <w:t xml:space="preserve"> Iraq </w:t>
      </w:r>
      <w:r w:rsidR="00726967">
        <w:fldChar w:fldCharType="begin"/>
      </w:r>
      <w:r w:rsidR="00726967">
        <w:instrText xml:space="preserve"> ADDIN EN.CITE &lt;EndNote&gt;&lt;Cite&gt;&lt;Author&gt;Stone&lt;/Author&gt;&lt;Year&gt;2008&lt;/Year&gt;&lt;RecNum&gt;3090&lt;/RecNum&gt;&lt;DisplayText&gt;(Stone 2008)&lt;/DisplayText&gt;&lt;record&gt;&lt;rec-number&gt;3090&lt;/rec-number&gt;&lt;foreign-keys&gt;&lt;key app="EN" db-id="tz55tswrpxs2ene2vaovfevf20tdfdpz2zx0" timestamp="1515618428"&gt;3090&lt;/key&gt;&lt;/foreign-keys&gt;&lt;ref-type name="Journal Article"&gt;17&lt;/ref-type&gt;&lt;contributors&gt;&lt;authors&gt;&lt;author&gt;Stone, Emma C&lt;/author&gt;&lt;/authors&gt;&lt;/contributors&gt;&lt;titles&gt;&lt;title&gt;Patterns of Looting in Southern Iraq&lt;/title&gt;&lt;secondary-title&gt;Antiquity&lt;/secondary-title&gt;&lt;/titles&gt;&lt;periodical&gt;&lt;full-title&gt;Antiquity&lt;/full-title&gt;&lt;/periodical&gt;&lt;volume&gt;82&lt;/volume&gt;&lt;number&gt;125-138&lt;/number&gt;&lt;dates&gt;&lt;year&gt;2008&lt;/year&gt;&lt;/dates&gt;&lt;urls&gt;&lt;/urls&gt;&lt;/record&gt;&lt;/Cite&gt;&lt;/EndNote&gt;</w:instrText>
      </w:r>
      <w:r w:rsidR="00726967">
        <w:fldChar w:fldCharType="separate"/>
      </w:r>
      <w:r w:rsidR="00726967">
        <w:rPr>
          <w:noProof/>
        </w:rPr>
        <w:t>(Stone 2008)</w:t>
      </w:r>
      <w:r w:rsidR="00726967">
        <w:fldChar w:fldCharType="end"/>
      </w:r>
      <w:r w:rsidR="00400EFF">
        <w:t>,</w:t>
      </w:r>
      <w:r w:rsidR="00726967">
        <w:t xml:space="preserve"> and Egypt </w:t>
      </w:r>
      <w:r w:rsidR="00726967">
        <w:fldChar w:fldCharType="begin"/>
      </w:r>
      <w:r w:rsidR="00726967">
        <w:instrText xml:space="preserve"> ADDIN EN.CITE &lt;EndNote&gt;&lt;Cite&gt;&lt;Author&gt;Parcak&lt;/Author&gt;&lt;Year&gt;2016&lt;/Year&gt;&lt;RecNum&gt;3089&lt;/RecNum&gt;&lt;DisplayText&gt;(Parcak et al. 2016)&lt;/DisplayText&gt;&lt;record&gt;&lt;rec-number&gt;3089&lt;/rec-number&gt;&lt;foreign-keys&gt;&lt;key app="EN" db-id="tz55tswrpxs2ene2vaovfevf20tdfdpz2zx0" timestamp="1515618253"&gt;3089&lt;/key&gt;&lt;/foreign-keys&gt;&lt;ref-type name="Journal Article"&gt;17&lt;/ref-type&gt;&lt;contributors&gt;&lt;authors&gt;&lt;author&gt;Parcak, Sarah&lt;/author&gt;&lt;author&gt;Gathings, D&lt;/author&gt;&lt;author&gt;Childs, C&lt;/author&gt;&lt;author&gt;Mumford, G&lt;/author&gt;&lt;author&gt;Cline, C&lt;/author&gt;&lt;/authors&gt;&lt;/contributors&gt;&lt;titles&gt;&lt;title&gt;Satellite Evidence of Archaeological Site Looting in Egypt: 2002–2013&lt;/title&gt;&lt;secondary-title&gt;Antiquity&lt;/secondary-title&gt;&lt;/titles&gt;&lt;periodical&gt;&lt;full-title&gt;Antiquity&lt;/full-title&gt;&lt;/periodical&gt;&lt;pages&gt;188-205&lt;/pages&gt;&lt;volume&gt;90&lt;/volume&gt;&lt;dates&gt;&lt;year&gt;2016&lt;/year&gt;&lt;/dates&gt;&lt;urls&gt;&lt;/urls&gt;&lt;/record&gt;&lt;/Cite&gt;&lt;/EndNote&gt;</w:instrText>
      </w:r>
      <w:r w:rsidR="00726967">
        <w:fldChar w:fldCharType="separate"/>
      </w:r>
      <w:r w:rsidR="00726967">
        <w:rPr>
          <w:noProof/>
        </w:rPr>
        <w:t>(Parcak et al. 2016)</w:t>
      </w:r>
      <w:r w:rsidR="00726967">
        <w:fldChar w:fldCharType="end"/>
      </w:r>
      <w:r w:rsidR="00726CD3">
        <w:t>.</w:t>
      </w:r>
    </w:p>
    <w:p w14:paraId="47669E67" w14:textId="12BCF4DC" w:rsidR="00C6117F" w:rsidRDefault="00C6117F"/>
    <w:p w14:paraId="312B32C6" w14:textId="11C55412" w:rsidR="00A44263" w:rsidRPr="00A44263" w:rsidRDefault="00A44263">
      <w:pPr>
        <w:rPr>
          <w:i/>
        </w:rPr>
      </w:pPr>
      <w:r w:rsidRPr="00A44263">
        <w:rPr>
          <w:i/>
        </w:rPr>
        <w:t>Market statistics</w:t>
      </w:r>
    </w:p>
    <w:p w14:paraId="61479253" w14:textId="77777777" w:rsidR="00A44263" w:rsidRDefault="00A44263"/>
    <w:p w14:paraId="0EE03972" w14:textId="4A3F6C64" w:rsidR="00363911" w:rsidRDefault="00363911">
      <w:r>
        <w:t>Statistical</w:t>
      </w:r>
      <w:r w:rsidR="00385600">
        <w:t xml:space="preserve"> studies of the market have reviewed the amount of provenance information that is available </w:t>
      </w:r>
      <w:r w:rsidR="00400EFF">
        <w:t>for antiquities offered for sale in international fora</w:t>
      </w:r>
      <w:r w:rsidR="00385600">
        <w:t xml:space="preserve">. Studies of auction catalogues and </w:t>
      </w:r>
      <w:r w:rsidR="00400EFF">
        <w:t xml:space="preserve">the </w:t>
      </w:r>
      <w:r w:rsidR="00385600">
        <w:t xml:space="preserve">provenance information published </w:t>
      </w:r>
      <w:r w:rsidR="00400EFF">
        <w:t>during the display</w:t>
      </w:r>
      <w:r w:rsidR="00385600">
        <w:t xml:space="preserve"> of large collections have been the backbone of this line o</w:t>
      </w:r>
      <w:r w:rsidR="0008261F">
        <w:t xml:space="preserve">f research. </w:t>
      </w:r>
      <w:r w:rsidR="00400EFF">
        <w:t xml:space="preserve">For example, using this method, Gill and Chippindale have shown </w:t>
      </w:r>
      <w:r w:rsidR="00385600">
        <w:t>that 90% of the Cycladic figurines known to the market had insecure or no provenances</w:t>
      </w:r>
      <w:r w:rsidR="0008261F">
        <w:t xml:space="preserve"> </w:t>
      </w:r>
      <w:r w:rsidR="0008261F">
        <w:fldChar w:fldCharType="begin"/>
      </w:r>
      <w:r w:rsidR="0008261F">
        <w:instrText xml:space="preserve"> ADDIN EN.CITE &lt;EndNote&gt;&lt;Cite&gt;&lt;Author&gt;Gill&lt;/Author&gt;&lt;Year&gt;1993&lt;/Year&gt;&lt;RecNum&gt;16&lt;/RecNum&gt;&lt;DisplayText&gt;(Gill and Chippindale 1993)&lt;/DisplayText&gt;&lt;record&gt;&lt;rec-number&gt;16&lt;/rec-number&gt;&lt;foreign-keys&gt;&lt;key app="EN" db-id="tz55tswrpxs2ene2vaovfevf20tdfdpz2zx0" timestamp="0"&gt;16&lt;/key&gt;&lt;/foreign-keys&gt;&lt;ref-type name="Journal Article"&gt;17&lt;/ref-type&gt;&lt;contributors&gt;&lt;authors&gt;&lt;author&gt;Gill, David J.W.&lt;/author&gt;&lt;author&gt;Chippindale, Christopher&lt;/author&gt;&lt;/authors&gt;&lt;/contributors&gt;&lt;titles&gt;&lt;title&gt;Material and Intellectual Consequences of Esteem for Cycladic Figures&lt;/title&gt;&lt;secondary-title&gt;American Journal of Archaeology&lt;/secondary-title&gt;&lt;/titles&gt;&lt;periodical&gt;&lt;full-title&gt;American Journal of Archaeology&lt;/full-title&gt;&lt;/periodical&gt;&lt;pages&gt;602-673&lt;/pages&gt;&lt;volume&gt;97&lt;/volume&gt;&lt;number&gt;3&lt;/number&gt;&lt;dates&gt;&lt;year&gt;1993&lt;/year&gt;&lt;/dates&gt;&lt;urls&gt;&lt;/urls&gt;&lt;/record&gt;&lt;/Cite&gt;&lt;/EndNote&gt;</w:instrText>
      </w:r>
      <w:r w:rsidR="0008261F">
        <w:fldChar w:fldCharType="separate"/>
      </w:r>
      <w:r w:rsidR="0008261F">
        <w:rPr>
          <w:noProof/>
        </w:rPr>
        <w:t>(Gill and Chippindale 1993)</w:t>
      </w:r>
      <w:r w:rsidR="0008261F">
        <w:fldChar w:fldCharType="end"/>
      </w:r>
      <w:r w:rsidR="00385600">
        <w:t>, and in a r</w:t>
      </w:r>
      <w:r w:rsidR="00400EFF">
        <w:t>eview</w:t>
      </w:r>
      <w:r w:rsidR="00385600">
        <w:t xml:space="preserve"> of several large collections</w:t>
      </w:r>
      <w:r w:rsidR="0068107F">
        <w:t xml:space="preserve"> of Classical antiquities</w:t>
      </w:r>
      <w:r w:rsidR="00385600">
        <w:t xml:space="preserve"> they observed that the vast majority of the objects had no archaeological provenance and had surfaced on the market after 1973</w:t>
      </w:r>
      <w:r w:rsidR="0008261F">
        <w:t xml:space="preserve"> </w:t>
      </w:r>
      <w:r w:rsidR="0008261F">
        <w:fldChar w:fldCharType="begin"/>
      </w:r>
      <w:r w:rsidR="0008261F">
        <w:instrText xml:space="preserve"> ADDIN EN.CITE &lt;EndNote&gt;&lt;Cite&gt;&lt;Author&gt;Chippindale&lt;/Author&gt;&lt;Year&gt;2000&lt;/Year&gt;&lt;RecNum&gt;17&lt;/RecNum&gt;&lt;DisplayText&gt;(Chippindale and Gill 2000)&lt;/DisplayText&gt;&lt;record&gt;&lt;rec-number&gt;17&lt;/rec-number&gt;&lt;foreign-keys&gt;&lt;key app="EN" db-id="tz55tswrpxs2ene2vaovfevf20tdfdpz2zx0" timestamp="0"&gt;17&lt;/key&gt;&lt;/foreign-keys&gt;&lt;ref-type name="Journal Article"&gt;17&lt;/ref-type&gt;&lt;contributors&gt;&lt;authors&gt;&lt;author&gt;Chippindale, Christopher&lt;/author&gt;&lt;author&gt;Gill, David J.W.&lt;/author&gt;&lt;/authors&gt;&lt;/contributors&gt;&lt;titles&gt;&lt;title&gt;Material Consequences of Contemporary Classical Collecting&lt;/title&gt;&lt;secondary-title&gt;American Journal of Archaeology&lt;/secondary-title&gt;&lt;/titles&gt;&lt;periodical&gt;&lt;full-title&gt;American Journal of Archaeology&lt;/full-title&gt;&lt;/periodical&gt;&lt;pages&gt;463-511&lt;/pages&gt;&lt;volume&gt;104&lt;/volume&gt;&lt;dates&gt;&lt;year&gt;2000&lt;/year&gt;&lt;/dates&gt;&lt;urls&gt;&lt;/urls&gt;&lt;/record&gt;&lt;/Cite&gt;&lt;/EndNote&gt;</w:instrText>
      </w:r>
      <w:r w:rsidR="0008261F">
        <w:fldChar w:fldCharType="separate"/>
      </w:r>
      <w:r w:rsidR="0008261F">
        <w:rPr>
          <w:noProof/>
        </w:rPr>
        <w:t>(Chippindale and Gill 2000)</w:t>
      </w:r>
      <w:r w:rsidR="0008261F">
        <w:fldChar w:fldCharType="end"/>
      </w:r>
      <w:r w:rsidR="00385600">
        <w:t xml:space="preserve">. </w:t>
      </w:r>
      <w:r w:rsidR="0008261F">
        <w:t xml:space="preserve">Studies of auction catalogues have developed beyond early observations of the well-known obfuscations and vagaries in provenance write-ups (‘property of a Swiss collector’), to more recently show that while </w:t>
      </w:r>
      <w:r w:rsidR="0068107F">
        <w:t xml:space="preserve">the quality of </w:t>
      </w:r>
      <w:r w:rsidR="0008261F">
        <w:t xml:space="preserve">provenance </w:t>
      </w:r>
      <w:r w:rsidR="00E970B7">
        <w:t xml:space="preserve">information </w:t>
      </w:r>
      <w:r w:rsidR="0068107F">
        <w:t>on the public market</w:t>
      </w:r>
      <w:r w:rsidR="00E970B7">
        <w:t xml:space="preserve"> is improving</w:t>
      </w:r>
      <w:r w:rsidR="0068107F">
        <w:t>,</w:t>
      </w:r>
      <w:r w:rsidR="00E970B7">
        <w:t xml:space="preserve"> </w:t>
      </w:r>
      <w:r w:rsidR="0068107F">
        <w:t>the situation remains far from ideal and poorly provenanced antiquities still make up the majority of those offered for sale</w:t>
      </w:r>
      <w:r w:rsidR="00FE2D26">
        <w:t xml:space="preserve"> </w:t>
      </w:r>
      <w:r w:rsidR="00FE2D26">
        <w:fldChar w:fldCharType="begin"/>
      </w:r>
      <w:r w:rsidR="00FE2D26">
        <w:instrText xml:space="preserve"> ADDIN EN.CITE &lt;EndNote&gt;&lt;Cite&gt;&lt;Author&gt;Brodie&lt;/Author&gt;&lt;Year&gt;2014&lt;/Year&gt;&lt;RecNum&gt;2962&lt;/RecNum&gt;&lt;DisplayText&gt;(Brodie 2014a)&lt;/DisplayText&gt;&lt;record&gt;&lt;rec-number&gt;2962&lt;/rec-number&gt;&lt;foreign-keys&gt;&lt;key app="EN" db-id="tz55tswrpxs2ene2vaovfevf20tdfdpz2zx0" timestamp="1512810240"&gt;2962&lt;/key&gt;&lt;/foreign-keys&gt;&lt;ref-type name="Book Section"&gt;5&lt;/ref-type&gt;&lt;contributors&gt;&lt;authors&gt;&lt;author&gt;Brodie, Neil&lt;/author&gt;&lt;/authors&gt;&lt;secondary-authors&gt;&lt;author&gt;Choulia-Kapeloni, S&lt;/author&gt;&lt;/secondary-authors&gt;&lt;/contributors&gt;&lt;titles&gt;&lt;title&gt;Auction Houses and the Antiquities Trade&lt;/title&gt;&lt;secondary-title&gt;3rd International Conference of Experts on the Return of Cultural Property&lt;/secondary-title&gt;&lt;/titles&gt;&lt;pages&gt;71–82&lt;/pages&gt;&lt;dates&gt;&lt;year&gt;2014&lt;/year&gt;&lt;/dates&gt;&lt;pub-location&gt;Athens&lt;/pub-location&gt;&lt;publisher&gt;Archaeological Receipts Fund&lt;/publisher&gt;&lt;urls&gt;&lt;/urls&gt;&lt;/record&gt;&lt;/Cite&gt;&lt;/EndNote&gt;</w:instrText>
      </w:r>
      <w:r w:rsidR="00FE2D26">
        <w:fldChar w:fldCharType="separate"/>
      </w:r>
      <w:r w:rsidR="00FE2D26">
        <w:rPr>
          <w:noProof/>
        </w:rPr>
        <w:t>(Brodie 2014a)</w:t>
      </w:r>
      <w:r w:rsidR="00FE2D26">
        <w:fldChar w:fldCharType="end"/>
      </w:r>
      <w:r w:rsidR="00E970B7">
        <w:t xml:space="preserve">. </w:t>
      </w:r>
      <w:r w:rsidR="00AC5A0E">
        <w:t>Some researcher</w:t>
      </w:r>
      <w:r w:rsidR="00610AFF">
        <w:t xml:space="preserve">s have suggested that geographical identifiers are suppressed or manipulated when provenance is presented in auction catalogues: for example, a </w:t>
      </w:r>
      <w:proofErr w:type="spellStart"/>
      <w:r w:rsidR="00610AFF">
        <w:t>neighbouring</w:t>
      </w:r>
      <w:proofErr w:type="spellEnd"/>
      <w:r w:rsidR="00610AFF">
        <w:t xml:space="preserve"> country or a general term for a broad region may be used to obscure the antiquity's origins, and obfuscate the legal red flags associated with objects coming from places known to be experiencing high levels of looting </w:t>
      </w:r>
      <w:r w:rsidR="00610AFF">
        <w:fldChar w:fldCharType="begin"/>
      </w:r>
      <w:r w:rsidR="00610AFF">
        <w:instrText xml:space="preserve"> ADDIN EN.CITE &lt;EndNote&gt;&lt;Cite&gt;&lt;Author&gt;Gilgan&lt;/Author&gt;&lt;Year&gt;2001&lt;/Year&gt;&lt;RecNum&gt;2438&lt;/RecNum&gt;&lt;Prefix&gt;e.g. &lt;/Prefix&gt;&lt;DisplayText&gt;(e.g. Gilgan 2001; Yates 2006)&lt;/DisplayText&gt;&lt;record&gt;&lt;rec-number&gt;2438&lt;/rec-number&gt;&lt;foreign-keys&gt;&lt;key app="EN" db-id="tz55tswrpxs2ene2vaovfevf20tdfdpz2zx0" timestamp="1400171239"&gt;2438&lt;/key&gt;&lt;/foreign-keys&gt;&lt;ref-type name="Book Section"&gt;5&lt;/ref-type&gt;&lt;contributors&gt;&lt;authors&gt;&lt;author&gt;Gilgan, Elizabeth&lt;/author&gt;&lt;/authors&gt;&lt;secondary-authors&gt;&lt;author&gt;Brodie, Neil&lt;/author&gt;&lt;author&gt;Doole, Jenny&lt;/author&gt;&lt;author&gt;Renfrew, Colin&lt;/author&gt;&lt;/secondary-authors&gt;&lt;/contributors&gt;&lt;titles&gt;&lt;title&gt;Looting and the Market for Maya Objects: a Belizean Perspective&lt;/title&gt;&lt;secondary-title&gt;Trade in Illicit Antiquities: the Destruction of the World&amp;apos;s Archaeological Heritage&lt;/secondary-title&gt;&lt;/titles&gt;&lt;dates&gt;&lt;year&gt;2001&lt;/year&gt;&lt;/dates&gt;&lt;pub-location&gt;Cambridge&lt;/pub-location&gt;&lt;publisher&gt;McDonald Institute for Archaeological Research&lt;/publisher&gt;&lt;urls&gt;&lt;/urls&gt;&lt;/record&gt;&lt;/Cite&gt;&lt;Cite&gt;&lt;Author&gt;Yates&lt;/Author&gt;&lt;Year&gt;2006&lt;/Year&gt;&lt;RecNum&gt;3091&lt;/RecNum&gt;&lt;record&gt;&lt;rec-number&gt;3091&lt;/rec-number&gt;&lt;foreign-keys&gt;&lt;key app="EN" db-id="tz55tswrpxs2ene2vaovfevf20tdfdpz2zx0" timestamp="1515618527"&gt;3091&lt;/key&gt;&lt;/foreign-keys&gt;&lt;ref-type name="Book"&gt;6&lt;/ref-type&gt;&lt;contributors&gt;&lt;authors&gt;&lt;author&gt;Yates, Donna&lt;/author&gt;&lt;/authors&gt;&lt;/contributors&gt;&lt;titles&gt;&lt;title&gt;South America on the Block: The Changing Face of Pre-Columbian Antiquities Auctions in Response to International Law&lt;/title&gt;&lt;/titles&gt;&lt;dates&gt;&lt;year&gt;2006&lt;/year&gt;&lt;/dates&gt;&lt;pub-location&gt;MPhil Dissertation&lt;/pub-location&gt;&lt;publisher&gt;University of Cambridge &lt;/publisher&gt;&lt;urls&gt;&lt;/urls&gt;&lt;/record&gt;&lt;/Cite&gt;&lt;/EndNote&gt;</w:instrText>
      </w:r>
      <w:r w:rsidR="00610AFF">
        <w:fldChar w:fldCharType="separate"/>
      </w:r>
      <w:r w:rsidR="00610AFF">
        <w:rPr>
          <w:noProof/>
        </w:rPr>
        <w:t>(e.g. Gilgan 2001; Yates 2006)</w:t>
      </w:r>
      <w:r w:rsidR="00610AFF">
        <w:fldChar w:fldCharType="end"/>
      </w:r>
      <w:r w:rsidR="00610AFF">
        <w:t>.</w:t>
      </w:r>
      <w:r w:rsidR="00C038BA">
        <w:t xml:space="preserve"> </w:t>
      </w:r>
      <w:r w:rsidR="00E970B7">
        <w:t>Recent research has overturned the presumption that objects with more secure provenance sell for more</w:t>
      </w:r>
      <w:r w:rsidR="009A5689">
        <w:t xml:space="preserve"> money</w:t>
      </w:r>
      <w:r w:rsidR="00E970B7">
        <w:t>, and the corresponding suggestion from the market lobby that regulation is not required since the normal operations of the market preferring objects with good provenance will work to exclude illicit goods over time by rewarding clearly legal objects with higher prices</w:t>
      </w:r>
      <w:r w:rsidR="00046F88">
        <w:t xml:space="preserve"> must be rejected</w:t>
      </w:r>
      <w:r w:rsidR="001972C3">
        <w:t xml:space="preserve"> </w:t>
      </w:r>
      <w:r w:rsidR="001972C3">
        <w:fldChar w:fldCharType="begin"/>
      </w:r>
      <w:r w:rsidR="00FE2D26">
        <w:instrText xml:space="preserve"> ADDIN EN.CITE &lt;EndNote&gt;&lt;Cite&gt;&lt;Author&gt;Brodie&lt;/Author&gt;&lt;Year&gt;2014&lt;/Year&gt;&lt;RecNum&gt;2990&lt;/RecNum&gt;&lt;DisplayText&gt;(Brodie 2014b)&lt;/DisplayText&gt;&lt;record&gt;&lt;rec-number&gt;2990&lt;/rec-number&gt;&lt;foreign-keys&gt;&lt;key app="EN" db-id="tz55tswrpxs2ene2vaovfevf20tdfdpz2zx0" timestamp="1512873722"&gt;2990&lt;/key&gt;&lt;/foreign-keys&gt;&lt;ref-type name="Journal Article"&gt;17&lt;/ref-type&gt;&lt;contributors&gt;&lt;authors&gt;&lt;author&gt;Brodie, Neil&lt;/author&gt;&lt;/authors&gt;&lt;/contributors&gt;&lt;titles&gt;&lt;title&gt;Provenance and Price: Autoregulation of the Antiquities Market&lt;/title&gt;&lt;secondary-title&gt;European Journal on Criminal Policy and Research&lt;/secondary-title&gt;&lt;/titles&gt;&lt;periodical&gt;&lt;full-title&gt;European Journal on Criminal Policy and Research&lt;/full-title&gt;&lt;/periodical&gt;&lt;pages&gt;427–444&lt;/pages&gt;&lt;volume&gt;20&lt;/volume&gt;&lt;number&gt;40&lt;/number&gt;&lt;dates&gt;&lt;year&gt;2014&lt;/year&gt;&lt;/dates&gt;&lt;urls&gt;&lt;/urls&gt;&lt;/record&gt;&lt;/Cite&gt;&lt;/EndNote&gt;</w:instrText>
      </w:r>
      <w:r w:rsidR="001972C3">
        <w:fldChar w:fldCharType="separate"/>
      </w:r>
      <w:r w:rsidR="00FE2D26">
        <w:rPr>
          <w:noProof/>
        </w:rPr>
        <w:t>(Brodie 2014b)</w:t>
      </w:r>
      <w:r w:rsidR="001972C3">
        <w:fldChar w:fldCharType="end"/>
      </w:r>
      <w:r w:rsidR="00E970B7">
        <w:t>.</w:t>
      </w:r>
    </w:p>
    <w:p w14:paraId="20799CC8" w14:textId="77777777" w:rsidR="003D2073" w:rsidRDefault="003D2073"/>
    <w:p w14:paraId="74807846" w14:textId="76C0202F" w:rsidR="003D2073" w:rsidRDefault="003D2073">
      <w:r>
        <w:t xml:space="preserve">There is also other documentary research into the market end of the antiquities supply chain which is </w:t>
      </w:r>
      <w:r w:rsidR="00FD7529">
        <w:t>statistical in the sense of working towards producing networked analyses of the nodes and chains in the overall model, but which i</w:t>
      </w:r>
      <w:r w:rsidR="001D029F">
        <w:t>s based on</w:t>
      </w:r>
      <w:r w:rsidR="00FD7529">
        <w:t xml:space="preserve"> what has been termed ‘forensic archaeology’. </w:t>
      </w:r>
      <w:r w:rsidR="00347C80">
        <w:t xml:space="preserve">This method is most closely associated with the work of Christos </w:t>
      </w:r>
      <w:proofErr w:type="spellStart"/>
      <w:r w:rsidR="00347C80">
        <w:t>Tsirogiannis</w:t>
      </w:r>
      <w:proofErr w:type="spellEnd"/>
      <w:r w:rsidR="00610AFF">
        <w:t xml:space="preserve"> </w:t>
      </w:r>
      <w:r w:rsidR="00610AFF">
        <w:fldChar w:fldCharType="begin"/>
      </w:r>
      <w:r w:rsidR="00610AFF">
        <w:instrText xml:space="preserve"> ADDIN EN.CITE &lt;EndNote&gt;&lt;Cite ExcludeAuth="1"&gt;&lt;Author&gt;Tsirogiannis&lt;/Author&gt;&lt;Year&gt;2013&lt;/Year&gt;&lt;RecNum&gt;3075&lt;/RecNum&gt;&lt;DisplayText&gt;(2013)&lt;/DisplayText&gt;&lt;record&gt;&lt;rec-number&gt;3075&lt;/rec-number&gt;&lt;foreign-keys&gt;&lt;key app="EN" db-id="tz55tswrpxs2ene2vaovfevf20tdfdpz2zx0" timestamp="1512890266"&gt;3075&lt;/key&gt;&lt;/foreign-keys&gt;&lt;ref-type name="Book"&gt;6&lt;/ref-type&gt;&lt;contributors&gt;&lt;authors&gt;&lt;author&gt;Tsirogiannis, Christos&lt;/author&gt;&lt;/authors&gt;&lt;/contributors&gt;&lt;titles&gt;&lt;title&gt;Unravelling the Hidden Market of Illicit Antiquities: The Robin Symes–Christos Michaelides Network and its International Implications&lt;/title&gt;&lt;/titles&gt;&lt;dates&gt;&lt;year&gt;2013&lt;/year&gt;&lt;/dates&gt;&lt;pub-location&gt;University of Cambridge&lt;/pub-location&gt;&lt;publisher&gt;Unpublished PhD Thesis&lt;/publisher&gt;&lt;urls&gt;&lt;/urls&gt;&lt;/record&gt;&lt;/Cite&gt;&lt;/EndNote&gt;</w:instrText>
      </w:r>
      <w:r w:rsidR="00610AFF">
        <w:fldChar w:fldCharType="separate"/>
      </w:r>
      <w:r w:rsidR="00610AFF">
        <w:rPr>
          <w:noProof/>
        </w:rPr>
        <w:t>(2013)</w:t>
      </w:r>
      <w:r w:rsidR="00610AFF">
        <w:fldChar w:fldCharType="end"/>
      </w:r>
      <w:r w:rsidR="00347C80">
        <w:t xml:space="preserve">, who features in the present volume. In essence it is a dedicated and wide-ranging approach to constructing provenance histories for objects, using a </w:t>
      </w:r>
      <w:r w:rsidR="001D029F">
        <w:t xml:space="preserve">variety </w:t>
      </w:r>
      <w:r w:rsidR="00347C80">
        <w:t>of data</w:t>
      </w:r>
      <w:r w:rsidR="001D029F">
        <w:t xml:space="preserve"> sources</w:t>
      </w:r>
      <w:r w:rsidR="00347C80">
        <w:t xml:space="preserve"> including archives of </w:t>
      </w:r>
      <w:r w:rsidR="001D029F">
        <w:t xml:space="preserve">antiquities dealers' </w:t>
      </w:r>
      <w:r w:rsidR="00347C80">
        <w:t xml:space="preserve">photos </w:t>
      </w:r>
      <w:r w:rsidR="001D029F">
        <w:t xml:space="preserve">that have been </w:t>
      </w:r>
      <w:r w:rsidR="00347C80">
        <w:t xml:space="preserve">confiscated by the police in raids, as well as </w:t>
      </w:r>
      <w:r w:rsidR="001D029F">
        <w:t xml:space="preserve">acquisition and sales records, auction catalogues, and other </w:t>
      </w:r>
      <w:r w:rsidR="00347C80">
        <w:t>open source information</w:t>
      </w:r>
      <w:r w:rsidR="001972C3">
        <w:t xml:space="preserve"> </w:t>
      </w:r>
      <w:r w:rsidR="001972C3">
        <w:fldChar w:fldCharType="begin"/>
      </w:r>
      <w:r w:rsidR="001972C3">
        <w:instrText xml:space="preserve"> ADDIN EN.CITE &lt;EndNote&gt;&lt;Cite&gt;&lt;Author&gt;Tsirogiannis&lt;/Author&gt;&lt;Year&gt;2015&lt;/Year&gt;&lt;RecNum&gt;3074&lt;/RecNum&gt;&lt;DisplayText&gt;(Tsirogiannis 2015)&lt;/DisplayText&gt;&lt;record&gt;&lt;rec-number&gt;3074&lt;/rec-number&gt;&lt;foreign-keys&gt;&lt;key app="EN" db-id="tz55tswrpxs2ene2vaovfevf20tdfdpz2zx0" timestamp="1512890171"&gt;3074&lt;/key&gt;&lt;/foreign-keys&gt;&lt;ref-type name="Book Section"&gt;5&lt;/ref-type&gt;&lt;contributors&gt;&lt;authors&gt;&lt;author&gt;Tsirogiannis, Christos&lt;/author&gt;&lt;/authors&gt;&lt;secondary-authors&gt;&lt;author&gt;Charney, Noah&lt;/author&gt;&lt;/secondary-authors&gt;&lt;/contributors&gt;&lt;titles&gt;&lt;title&gt;Something is Confidential in the State of Christie&amp;apos;s &lt;/title&gt;&lt;secondary-title&gt;Art Crime: Terrorists, Tomb Raiders, Forgers and Thieves&lt;/secondary-title&gt;&lt;/titles&gt;&lt;dates&gt;&lt;year&gt;2015&lt;/year&gt;&lt;/dates&gt;&lt;pub-location&gt;New York&lt;/pub-location&gt;&lt;publisher&gt;Palgrave Macmillan&lt;/publisher&gt;&lt;urls&gt;&lt;/urls&gt;&lt;/record&gt;&lt;/Cite&gt;&lt;/EndNote&gt;</w:instrText>
      </w:r>
      <w:r w:rsidR="001972C3">
        <w:fldChar w:fldCharType="separate"/>
      </w:r>
      <w:r w:rsidR="001972C3">
        <w:rPr>
          <w:noProof/>
        </w:rPr>
        <w:t>(Tsirogiannis 2015)</w:t>
      </w:r>
      <w:r w:rsidR="001972C3">
        <w:fldChar w:fldCharType="end"/>
      </w:r>
      <w:r w:rsidR="00347C80">
        <w:t xml:space="preserve">. It is resource intensive, but </w:t>
      </w:r>
      <w:r w:rsidR="001D029F">
        <w:t xml:space="preserve">effective, and </w:t>
      </w:r>
      <w:proofErr w:type="spellStart"/>
      <w:r w:rsidR="00347C80">
        <w:t>Tsirogiannis</w:t>
      </w:r>
      <w:proofErr w:type="spellEnd"/>
      <w:r w:rsidR="00347C80">
        <w:t xml:space="preserve"> argues it should be a reasonable standard for </w:t>
      </w:r>
      <w:r w:rsidR="00347C80">
        <w:lastRenderedPageBreak/>
        <w:t>diligent provenance researchers to be able to achieve</w:t>
      </w:r>
      <w:r w:rsidR="001D029F">
        <w:t xml:space="preserve"> as antiquities consumers should be</w:t>
      </w:r>
      <w:r w:rsidR="00347C80">
        <w:t xml:space="preserve"> prepared to spend enough time researching the histories of the movements of artefacts into and through the market</w:t>
      </w:r>
      <w:r w:rsidR="001D029F">
        <w:t xml:space="preserve"> to ensure their purchases are legitimate</w:t>
      </w:r>
      <w:r w:rsidR="00347C80">
        <w:t xml:space="preserve">. </w:t>
      </w:r>
    </w:p>
    <w:p w14:paraId="1F008EF1" w14:textId="77777777" w:rsidR="00363911" w:rsidRDefault="00363911"/>
    <w:p w14:paraId="27ADCCF7" w14:textId="0D503107" w:rsidR="00A44263" w:rsidRPr="00A44263" w:rsidRDefault="00A44263">
      <w:pPr>
        <w:rPr>
          <w:i/>
        </w:rPr>
      </w:pPr>
      <w:r w:rsidRPr="00A44263">
        <w:rPr>
          <w:i/>
        </w:rPr>
        <w:t>Source ethnographies</w:t>
      </w:r>
    </w:p>
    <w:p w14:paraId="519CF42D" w14:textId="77777777" w:rsidR="00A44263" w:rsidRDefault="00A44263"/>
    <w:p w14:paraId="4636AF5E" w14:textId="714C9D8C" w:rsidR="008F155E" w:rsidRDefault="00A44263">
      <w:r>
        <w:t>Ethnographic</w:t>
      </w:r>
      <w:r w:rsidR="00363911">
        <w:t xml:space="preserve"> studies of </w:t>
      </w:r>
      <w:r>
        <w:t>the source phase</w:t>
      </w:r>
      <w:r w:rsidR="006B4BF7">
        <w:t xml:space="preserve"> have made the important contribution of adding a local human perspective to the antiquities trafficking problems identified in the statistical work mentioned</w:t>
      </w:r>
      <w:r w:rsidR="001D029F">
        <w:t xml:space="preserve"> previously</w:t>
      </w:r>
      <w:r w:rsidR="006B4BF7">
        <w:t xml:space="preserve">. </w:t>
      </w:r>
      <w:r w:rsidR="00B349BD">
        <w:t xml:space="preserve">In several of these anthropologically-informed research projects, the motives and practices of looters have been more expansively </w:t>
      </w:r>
      <w:r w:rsidR="002147FA">
        <w:t>and</w:t>
      </w:r>
      <w:r w:rsidR="00B349BD">
        <w:t xml:space="preserve"> inductively understood</w:t>
      </w:r>
      <w:r w:rsidR="002147FA">
        <w:t xml:space="preserve">, providing a significantly more nuanced understanding of the act of archaeological looting, complicating and, in some cases, directly contradicting the </w:t>
      </w:r>
      <w:r w:rsidR="00B349BD">
        <w:t xml:space="preserve">general stereotype of looters as common opportunistic criminals. Some research has </w:t>
      </w:r>
      <w:r w:rsidR="002147FA">
        <w:t>explored the idea</w:t>
      </w:r>
      <w:r w:rsidR="00B349BD">
        <w:t xml:space="preserve"> of ‘subsistence looting’ in terms of a culture of exploiting cultural heritage for a living where other economic options are not readily available</w:t>
      </w:r>
      <w:r w:rsidR="00416AD1">
        <w:t xml:space="preserve"> </w:t>
      </w:r>
      <w:r w:rsidR="00416AD1">
        <w:fldChar w:fldCharType="begin">
          <w:fldData xml:space="preserve">PEVuZE5vdGU+PENpdGU+PEF1dGhvcj5TdGFsZXk8L0F1dGhvcj48WWVhcj4xOTkzPC9ZZWFyPjxS
ZWNOdW0+MjI4NjwvUmVjTnVtPjxEaXNwbGF5VGV4dD4oU3RhbGV5IDE5OTM7IE1hdHN1ZGEgMTk5
OCwgMjAwNTsgUGFyZWRlcyBNYXVyeSAxOTk2OyB2YW4gVmVsemVuIDE5OTYpPC9EaXNwbGF5VGV4
dD48cmVjb3JkPjxyZWMtbnVtYmVyPjIyODY8L3JlYy1udW1iZXI+PGZvcmVpZ24ta2V5cz48a2V5
IGFwcD0iRU4iIGRiLWlkPSJ0ejU1dHN3cnB4czJlbmUydmFvdmZldmYyMHRkZmRwejJ6eDAiIHRp
bWVzdGFtcD0iMTM3ODU2NTkyMyI+MjI4Njwva2V5PjwvZm9yZWlnbi1rZXlzPjxyZWYtdHlwZSBu
YW1lPSJKb3VybmFsIEFydGljbGUiPjE3PC9yZWYtdHlwZT48Y29udHJpYnV0b3JzPjxhdXRob3Jz
PjxhdXRob3I+U3RhbGV5LCBEYXZpZCBQPC9hdXRob3I+PC9hdXRob3JzPjwvY29udHJpYnV0b3Jz
Pjx0aXRsZXM+PHRpdGxlPlN0IExhd3JlbmNlIElzbGFuZCZhcG9zO3MgU3Vic2lzdGVuY2UgRGln
Z2VyczogYSBOZXcgUGVyc3BlY3RpdmUgb24gSHVtYW4gRWZmZWN0cyBvbiBBcmNoYWVvbG9naWNh
bCBTaXRlczwvdGl0bGU+PHNlY29uZGFyeS10aXRsZT5Kb3VybmFsIG9mIEZpZWxkIEFyY2hhZW9s
b2d5PC9zZWNvbmRhcnktdGl0bGU+PC90aXRsZXM+PHBlcmlvZGljYWw+PGZ1bGwtdGl0bGU+Sm91
cm5hbCBvZiBGaWVsZCBBcmNoYWVvbG9neTwvZnVsbC10aXRsZT48L3BlcmlvZGljYWw+PHBhZ2Vz
PjM0Ny0zNTU8L3BhZ2VzPjx2b2x1bWU+MjA8L3ZvbHVtZT48ZGF0ZXM+PHllYXI+MTk5MzwveWVh
cj48L2RhdGVzPjx1cmxzPjwvdXJscz48L3JlY29yZD48L0NpdGU+PENpdGU+PEF1dGhvcj5NYXRz
dWRhPC9BdXRob3I+PFllYXI+MTk5ODwvWWVhcj48UmVjTnVtPjIxMzY8L1JlY051bT48cmVjb3Jk
PjxyZWMtbnVtYmVyPjIxMzY8L3JlYy1udW1iZXI+PGZvcmVpZ24ta2V5cz48a2V5IGFwcD0iRU4i
IGRiLWlkPSJ0ejU1dHN3cnB4czJlbmUydmFvdmZldmYyMHRkZmRwejJ6eDAiIHRpbWVzdGFtcD0i
MCI+MjEzNjwva2V5PjwvZm9yZWlnbi1rZXlzPjxyZWYtdHlwZSBuYW1lPSJKb3VybmFsIEFydGlj
bGUiPjE3PC9yZWYtdHlwZT48Y29udHJpYnV0b3JzPjxhdXRob3JzPjxhdXRob3I+TWF0c3VkYSwg
RGF2aWQ8L2F1dGhvcj48L2F1dGhvcnM+PC9jb250cmlidXRvcnM+PHRpdGxlcz48dGl0bGU+VGhl
IEV0aGljcyBvZiBBcmNoYWVvbG9neSwgU3Vic2lzdGVuY2UgRGlnZ2luZywgYW5kIEFydGlmYWN0
IExvb3RpbmcgaW4gTGF0aW4gQW1lcmljYTogUG9pbnQsIE11dGVkIENvdW50ZXJwb2ludDwvdGl0
bGU+PHNlY29uZGFyeS10aXRsZT5JbnRlcm5hdGlvbmFsIEpvdXJuYWwgb2YgQ3VsdHVyYWwgUHJv
cGVydHk8L3NlY29uZGFyeS10aXRsZT48L3RpdGxlcz48cGVyaW9kaWNhbD48ZnVsbC10aXRsZT5J
bnRlcm5hdGlvbmFsIEpvdXJuYWwgb2YgQ3VsdHVyYWwgUHJvcGVydHk8L2Z1bGwtdGl0bGU+PC9w
ZXJpb2RpY2FsPjxwYWdlcz44Ny05NzwvcGFnZXM+PHZvbHVtZT43PC92b2x1bWU+PGRhdGVzPjx5
ZWFyPjE5OTg8L3llYXI+PC9kYXRlcz48dXJscz48L3VybHM+PC9yZWNvcmQ+PC9DaXRlPjxDaXRl
PjxBdXRob3I+TWF0c3VkYTwvQXV0aG9yPjxZZWFyPjIwMDU8L1llYXI+PFJlY051bT4yNDQxPC9S
ZWNOdW0+PHJlY29yZD48cmVjLW51bWJlcj4yNDQxPC9yZWMtbnVtYmVyPjxmb3JlaWduLWtleXM+
PGtleSBhcHA9IkVOIiBkYi1pZD0idHo1NXRzd3JweHMyZW5lMnZhb3ZmZXZmMjB0ZGZkcHoyengw
IiB0aW1lc3RhbXA9IjE0MDAxNzE2MDQiPjI0NDE8L2tleT48L2ZvcmVpZ24ta2V5cz48cmVmLXR5
cGUgbmFtZT0iQm9vayBTZWN0aW9uIj41PC9yZWYtdHlwZT48Y29udHJpYnV0b3JzPjxhdXRob3Jz
PjxhdXRob3I+TWF0c3VkYSwgRGF2aWQ8L2F1dGhvcj48L2F1dGhvcnM+PHNlY29uZGFyeS1hdXRo
b3JzPjxhdXRob3I+Rml0eiBHaWJib24sIEthdGU8L2F1dGhvcj48L3NlY29uZGFyeS1hdXRob3Jz
PjwvY29udHJpYnV0b3JzPjx0aXRsZXM+PHRpdGxlPlN1YnNpc3RlbmNlIERpZ2dlcnM8L3RpdGxl
PjxzZWNvbmRhcnktdGl0bGU+V2hvIE93bnMgdGhlIFBhc3Q/IEN1bHR1cmFsIFBvbGljeSwgQ3Vs
dHVyYWwgUHJvcGVydHksIGFuZCB0aGUgTGF3PC9zZWNvbmRhcnktdGl0bGU+PC90aXRsZXM+PHBh
Z2VzPjIyNS0yNjU8L3BhZ2VzPjxkYXRlcz48eWVhcj4yMDA1PC95ZWFyPjwvZGF0ZXM+PHB1Yi1s
b2NhdGlvbj5OZXcgQnJ1bnN3aWNrPC9wdWItbG9jYXRpb24+PHB1Ymxpc2hlcj5SdXRnZXJzIFVu
aXZlcnNpdHkgUHJlc3M8L3B1Ymxpc2hlcj48dXJscz48L3VybHM+PC9yZWNvcmQ+PC9DaXRlPjxD
aXRlPjxBdXRob3I+UGFyZWRlcyBNYXVyeTwvQXV0aG9yPjxZZWFyPjE5OTY8L1llYXI+PFJlY051
bT4xMjE8L1JlY051bT48cmVjb3JkPjxyZWMtbnVtYmVyPjEyMTwvcmVjLW51bWJlcj48Zm9yZWln
bi1rZXlzPjxrZXkgYXBwPSJFTiIgZGItaWQ9InR6NTV0c3dycHhzMmVuZTJ2YW92ZmV2ZjIwdGRm
ZHB6Mnp4MCIgdGltZXN0YW1wPSIwIj4xMjE8L2tleT48L2ZvcmVpZ24ta2V5cz48cmVmLXR5cGUg
bmFtZT0iV2ViIFBhZ2UiPjEyPC9yZWYtdHlwZT48Y29udHJpYnV0b3JzPjxhdXRob3JzPjxhdXRo
b3I+UGFyZWRlcyBNYXVyeSwgU29maWE8L2F1dGhvcj48L2F1dGhvcnM+PC9jb250cmlidXRvcnM+
PHRpdGxlcz48dGl0bGU+U3Vydml2aW5nIGluIHRoZSBSYWluZm9yZXN0OiBUaGUgUmVhbGl0aWVz
IG9mIExvb3RpbmcgaW4gdGhlIFJ1cmFsIFZpbGxhZ2VzIG9mIEVsIFBldGVuLCBHdWF0ZW1hbGE8
L3RpdGxlPjwvdGl0bGVzPjx2b2x1bWU+MjAxODwvdm9sdW1lPjxudW1iZXI+MTEgSmFudWFyeTwv
bnVtYmVyPjxkYXRlcz48eWVhcj4xOTk2PC95ZWFyPjwvZGF0ZXM+PHB1Ymxpc2hlcj5SZXBvcnQg
c3VibWl0dGVkIHRvIHRoZSBGb3VuZGF0aW9uIGZvciB0aGUgQWR2YW5jZW1lbnQgb2YgTWVzb2Ft
ZXJpY2FuIFN0dWRpZXMsIEluYyBhdmFpbGFibGUgYXQgdGhlaXI8L3B1Ymxpc2hlcj48dXJscz48
cmVsYXRlZC11cmxzPjx1cmw+aHR0cDovL3d3dy5mYW1zaS5vcmcvcmVwb3J0cy85NTA5Ni85NTA5
NlBhcmVkZXNNYXVyeTAxLnBkZjwvdXJsPjwvcmVsYXRlZC11cmxzPjwvdXJscz48L3JlY29yZD48
L0NpdGU+PENpdGU+PEF1dGhvcj52YW4gVmVsemVuPC9BdXRob3I+PFllYXI+MTk5NjwvWWVhcj48
UmVjTnVtPjIyOTA8L1JlY051bT48cmVjb3JkPjxyZWMtbnVtYmVyPjIyOTA8L3JlYy1udW1iZXI+
PGZvcmVpZ24ta2V5cz48a2V5IGFwcD0iRU4iIGRiLWlkPSJ0ejU1dHN3cnB4czJlbmUydmFvdmZl
dmYyMHRkZmRwejJ6eDAiIHRpbWVzdGFtcD0iMTM3ODU2NzM0NSI+MjI5MDwva2V5PjwvZm9yZWln
bi1rZXlzPjxyZWYtdHlwZSBuYW1lPSJKb3VybmFsIEFydGljbGUiPjE3PC9yZWYtdHlwZT48Y29u
dHJpYnV0b3JzPjxhdXRob3JzPjxhdXRob3I+dmFuIFZlbHplbiwgRCBULjwvYXV0aG9yPjwvYXV0
aG9ycz48L2NvbnRyaWJ1dG9ycz48dGl0bGVzPjx0aXRsZT5UaGUgV29ybGQgb2YgVHVzY2FuIFRv
bWIgUm9iYmVyczogTGl2aW5nIHdpdGggdGhlIExvY2FsIENvbW11bml0eSBhbmQgdGhlIEFuY2Vz
dG9yczwvdGl0bGU+PHNlY29uZGFyeS10aXRsZT5JbnRlcm5hdGlvbmFsIEpvdXJuYWwgb2YgQ3Vs
dHVyYWwgUHJvcGVydHk8L3NlY29uZGFyeS10aXRsZT48L3RpdGxlcz48cGVyaW9kaWNhbD48ZnVs
bC10aXRsZT5JbnRlcm5hdGlvbmFsIEpvdXJuYWwgb2YgQ3VsdHVyYWwgUHJvcGVydHk8L2Z1bGwt
dGl0bGU+PC9wZXJpb2RpY2FsPjxwYWdlcz4xMTEtMTI2PC9wYWdlcz48dm9sdW1lPjU8L3ZvbHVt
ZT48ZGF0ZXM+PHllYXI+MTk5NjwveWVhcj48L2RhdGVzPjx1cmxzPjwvdXJscz48L3JlY29yZD48
L0NpdGU+PC9FbmROb3RlPn==
</w:fldData>
        </w:fldChar>
      </w:r>
      <w:r w:rsidR="009D4935">
        <w:instrText xml:space="preserve"> ADDIN EN.CITE </w:instrText>
      </w:r>
      <w:r w:rsidR="009D4935">
        <w:fldChar w:fldCharType="begin">
          <w:fldData xml:space="preserve">PEVuZE5vdGU+PENpdGU+PEF1dGhvcj5TdGFsZXk8L0F1dGhvcj48WWVhcj4xOTkzPC9ZZWFyPjxS
ZWNOdW0+MjI4NjwvUmVjTnVtPjxEaXNwbGF5VGV4dD4oU3RhbGV5IDE5OTM7IE1hdHN1ZGEgMTk5
OCwgMjAwNTsgUGFyZWRlcyBNYXVyeSAxOTk2OyB2YW4gVmVsemVuIDE5OTYpPC9EaXNwbGF5VGV4
dD48cmVjb3JkPjxyZWMtbnVtYmVyPjIyODY8L3JlYy1udW1iZXI+PGZvcmVpZ24ta2V5cz48a2V5
IGFwcD0iRU4iIGRiLWlkPSJ0ejU1dHN3cnB4czJlbmUydmFvdmZldmYyMHRkZmRwejJ6eDAiIHRp
bWVzdGFtcD0iMTM3ODU2NTkyMyI+MjI4Njwva2V5PjwvZm9yZWlnbi1rZXlzPjxyZWYtdHlwZSBu
YW1lPSJKb3VybmFsIEFydGljbGUiPjE3PC9yZWYtdHlwZT48Y29udHJpYnV0b3JzPjxhdXRob3Jz
PjxhdXRob3I+U3RhbGV5LCBEYXZpZCBQPC9hdXRob3I+PC9hdXRob3JzPjwvY29udHJpYnV0b3Jz
Pjx0aXRsZXM+PHRpdGxlPlN0IExhd3JlbmNlIElzbGFuZCZhcG9zO3MgU3Vic2lzdGVuY2UgRGln
Z2VyczogYSBOZXcgUGVyc3BlY3RpdmUgb24gSHVtYW4gRWZmZWN0cyBvbiBBcmNoYWVvbG9naWNh
bCBTaXRlczwvdGl0bGU+PHNlY29uZGFyeS10aXRsZT5Kb3VybmFsIG9mIEZpZWxkIEFyY2hhZW9s
b2d5PC9zZWNvbmRhcnktdGl0bGU+PC90aXRsZXM+PHBlcmlvZGljYWw+PGZ1bGwtdGl0bGU+Sm91
cm5hbCBvZiBGaWVsZCBBcmNoYWVvbG9neTwvZnVsbC10aXRsZT48L3BlcmlvZGljYWw+PHBhZ2Vz
PjM0Ny0zNTU8L3BhZ2VzPjx2b2x1bWU+MjA8L3ZvbHVtZT48ZGF0ZXM+PHllYXI+MTk5MzwveWVh
cj48L2RhdGVzPjx1cmxzPjwvdXJscz48L3JlY29yZD48L0NpdGU+PENpdGU+PEF1dGhvcj5NYXRz
dWRhPC9BdXRob3I+PFllYXI+MTk5ODwvWWVhcj48UmVjTnVtPjIxMzY8L1JlY051bT48cmVjb3Jk
PjxyZWMtbnVtYmVyPjIxMzY8L3JlYy1udW1iZXI+PGZvcmVpZ24ta2V5cz48a2V5IGFwcD0iRU4i
IGRiLWlkPSJ0ejU1dHN3cnB4czJlbmUydmFvdmZldmYyMHRkZmRwejJ6eDAiIHRpbWVzdGFtcD0i
MCI+MjEzNjwva2V5PjwvZm9yZWlnbi1rZXlzPjxyZWYtdHlwZSBuYW1lPSJKb3VybmFsIEFydGlj
bGUiPjE3PC9yZWYtdHlwZT48Y29udHJpYnV0b3JzPjxhdXRob3JzPjxhdXRob3I+TWF0c3VkYSwg
RGF2aWQ8L2F1dGhvcj48L2F1dGhvcnM+PC9jb250cmlidXRvcnM+PHRpdGxlcz48dGl0bGU+VGhl
IEV0aGljcyBvZiBBcmNoYWVvbG9neSwgU3Vic2lzdGVuY2UgRGlnZ2luZywgYW5kIEFydGlmYWN0
IExvb3RpbmcgaW4gTGF0aW4gQW1lcmljYTogUG9pbnQsIE11dGVkIENvdW50ZXJwb2ludDwvdGl0
bGU+PHNlY29uZGFyeS10aXRsZT5JbnRlcm5hdGlvbmFsIEpvdXJuYWwgb2YgQ3VsdHVyYWwgUHJv
cGVydHk8L3NlY29uZGFyeS10aXRsZT48L3RpdGxlcz48cGVyaW9kaWNhbD48ZnVsbC10aXRsZT5J
bnRlcm5hdGlvbmFsIEpvdXJuYWwgb2YgQ3VsdHVyYWwgUHJvcGVydHk8L2Z1bGwtdGl0bGU+PC9w
ZXJpb2RpY2FsPjxwYWdlcz44Ny05NzwvcGFnZXM+PHZvbHVtZT43PC92b2x1bWU+PGRhdGVzPjx5
ZWFyPjE5OTg8L3llYXI+PC9kYXRlcz48dXJscz48L3VybHM+PC9yZWNvcmQ+PC9DaXRlPjxDaXRl
PjxBdXRob3I+TWF0c3VkYTwvQXV0aG9yPjxZZWFyPjIwMDU8L1llYXI+PFJlY051bT4yNDQxPC9S
ZWNOdW0+PHJlY29yZD48cmVjLW51bWJlcj4yNDQxPC9yZWMtbnVtYmVyPjxmb3JlaWduLWtleXM+
PGtleSBhcHA9IkVOIiBkYi1pZD0idHo1NXRzd3JweHMyZW5lMnZhb3ZmZXZmMjB0ZGZkcHoyengw
IiB0aW1lc3RhbXA9IjE0MDAxNzE2MDQiPjI0NDE8L2tleT48L2ZvcmVpZ24ta2V5cz48cmVmLXR5
cGUgbmFtZT0iQm9vayBTZWN0aW9uIj41PC9yZWYtdHlwZT48Y29udHJpYnV0b3JzPjxhdXRob3Jz
PjxhdXRob3I+TWF0c3VkYSwgRGF2aWQ8L2F1dGhvcj48L2F1dGhvcnM+PHNlY29uZGFyeS1hdXRo
b3JzPjxhdXRob3I+Rml0eiBHaWJib24sIEthdGU8L2F1dGhvcj48L3NlY29uZGFyeS1hdXRob3Jz
PjwvY29udHJpYnV0b3JzPjx0aXRsZXM+PHRpdGxlPlN1YnNpc3RlbmNlIERpZ2dlcnM8L3RpdGxl
PjxzZWNvbmRhcnktdGl0bGU+V2hvIE93bnMgdGhlIFBhc3Q/IEN1bHR1cmFsIFBvbGljeSwgQ3Vs
dHVyYWwgUHJvcGVydHksIGFuZCB0aGUgTGF3PC9zZWNvbmRhcnktdGl0bGU+PC90aXRsZXM+PHBh
Z2VzPjIyNS0yNjU8L3BhZ2VzPjxkYXRlcz48eWVhcj4yMDA1PC95ZWFyPjwvZGF0ZXM+PHB1Yi1s
b2NhdGlvbj5OZXcgQnJ1bnN3aWNrPC9wdWItbG9jYXRpb24+PHB1Ymxpc2hlcj5SdXRnZXJzIFVu
aXZlcnNpdHkgUHJlc3M8L3B1Ymxpc2hlcj48dXJscz48L3VybHM+PC9yZWNvcmQ+PC9DaXRlPjxD
aXRlPjxBdXRob3I+UGFyZWRlcyBNYXVyeTwvQXV0aG9yPjxZZWFyPjE5OTY8L1llYXI+PFJlY051
bT4xMjE8L1JlY051bT48cmVjb3JkPjxyZWMtbnVtYmVyPjEyMTwvcmVjLW51bWJlcj48Zm9yZWln
bi1rZXlzPjxrZXkgYXBwPSJFTiIgZGItaWQ9InR6NTV0c3dycHhzMmVuZTJ2YW92ZmV2ZjIwdGRm
ZHB6Mnp4MCIgdGltZXN0YW1wPSIwIj4xMjE8L2tleT48L2ZvcmVpZ24ta2V5cz48cmVmLXR5cGUg
bmFtZT0iV2ViIFBhZ2UiPjEyPC9yZWYtdHlwZT48Y29udHJpYnV0b3JzPjxhdXRob3JzPjxhdXRo
b3I+UGFyZWRlcyBNYXVyeSwgU29maWE8L2F1dGhvcj48L2F1dGhvcnM+PC9jb250cmlidXRvcnM+
PHRpdGxlcz48dGl0bGU+U3Vydml2aW5nIGluIHRoZSBSYWluZm9yZXN0OiBUaGUgUmVhbGl0aWVz
IG9mIExvb3RpbmcgaW4gdGhlIFJ1cmFsIFZpbGxhZ2VzIG9mIEVsIFBldGVuLCBHdWF0ZW1hbGE8
L3RpdGxlPjwvdGl0bGVzPjx2b2x1bWU+MjAxODwvdm9sdW1lPjxudW1iZXI+MTEgSmFudWFyeTwv
bnVtYmVyPjxkYXRlcz48eWVhcj4xOTk2PC95ZWFyPjwvZGF0ZXM+PHB1Ymxpc2hlcj5SZXBvcnQg
c3VibWl0dGVkIHRvIHRoZSBGb3VuZGF0aW9uIGZvciB0aGUgQWR2YW5jZW1lbnQgb2YgTWVzb2Ft
ZXJpY2FuIFN0dWRpZXMsIEluYyBhdmFpbGFibGUgYXQgdGhlaXI8L3B1Ymxpc2hlcj48dXJscz48
cmVsYXRlZC11cmxzPjx1cmw+aHR0cDovL3d3dy5mYW1zaS5vcmcvcmVwb3J0cy85NTA5Ni85NTA5
NlBhcmVkZXNNYXVyeTAxLnBkZjwvdXJsPjwvcmVsYXRlZC11cmxzPjwvdXJscz48L3JlY29yZD48
L0NpdGU+PENpdGU+PEF1dGhvcj52YW4gVmVsemVuPC9BdXRob3I+PFllYXI+MTk5NjwvWWVhcj48
UmVjTnVtPjIyOTA8L1JlY051bT48cmVjb3JkPjxyZWMtbnVtYmVyPjIyOTA8L3JlYy1udW1iZXI+
PGZvcmVpZ24ta2V5cz48a2V5IGFwcD0iRU4iIGRiLWlkPSJ0ejU1dHN3cnB4czJlbmUydmFvdmZl
dmYyMHRkZmRwejJ6eDAiIHRpbWVzdGFtcD0iMTM3ODU2NzM0NSI+MjI5MDwva2V5PjwvZm9yZWln
bi1rZXlzPjxyZWYtdHlwZSBuYW1lPSJKb3VybmFsIEFydGljbGUiPjE3PC9yZWYtdHlwZT48Y29u
dHJpYnV0b3JzPjxhdXRob3JzPjxhdXRob3I+dmFuIFZlbHplbiwgRCBULjwvYXV0aG9yPjwvYXV0
aG9ycz48L2NvbnRyaWJ1dG9ycz48dGl0bGVzPjx0aXRsZT5UaGUgV29ybGQgb2YgVHVzY2FuIFRv
bWIgUm9iYmVyczogTGl2aW5nIHdpdGggdGhlIExvY2FsIENvbW11bml0eSBhbmQgdGhlIEFuY2Vz
dG9yczwvdGl0bGU+PHNlY29uZGFyeS10aXRsZT5JbnRlcm5hdGlvbmFsIEpvdXJuYWwgb2YgQ3Vs
dHVyYWwgUHJvcGVydHk8L3NlY29uZGFyeS10aXRsZT48L3RpdGxlcz48cGVyaW9kaWNhbD48ZnVs
bC10aXRsZT5JbnRlcm5hdGlvbmFsIEpvdXJuYWwgb2YgQ3VsdHVyYWwgUHJvcGVydHk8L2Z1bGwt
dGl0bGU+PC9wZXJpb2RpY2FsPjxwYWdlcz4xMTEtMTI2PC9wYWdlcz48dm9sdW1lPjU8L3ZvbHVt
ZT48ZGF0ZXM+PHllYXI+MTk5NjwveWVhcj48L2RhdGVzPjx1cmxzPjwvdXJscz48L3JlY29yZD48
L0NpdGU+PC9FbmROb3RlPn==
</w:fldData>
        </w:fldChar>
      </w:r>
      <w:r w:rsidR="009D4935">
        <w:instrText xml:space="preserve"> ADDIN EN.CITE.DATA </w:instrText>
      </w:r>
      <w:r w:rsidR="009D4935">
        <w:fldChar w:fldCharType="end"/>
      </w:r>
      <w:r w:rsidR="00416AD1">
        <w:fldChar w:fldCharType="separate"/>
      </w:r>
      <w:r w:rsidR="001A61D5">
        <w:rPr>
          <w:noProof/>
        </w:rPr>
        <w:t>(Staley 1993; Matsuda 1998, 2005; Paredes Maury 1996; van Velzen 1996)</w:t>
      </w:r>
      <w:r w:rsidR="00416AD1">
        <w:fldChar w:fldCharType="end"/>
      </w:r>
      <w:r w:rsidR="00B349BD">
        <w:t>. Other versions of the ‘looting for a living’ story have been less benign, as</w:t>
      </w:r>
      <w:r w:rsidR="009D2B71">
        <w:t xml:space="preserve"> blanket</w:t>
      </w:r>
      <w:r w:rsidR="00B349BD">
        <w:t xml:space="preserve"> </w:t>
      </w:r>
      <w:r w:rsidR="002147FA">
        <w:t xml:space="preserve">assertions </w:t>
      </w:r>
      <w:r w:rsidR="00B349BD">
        <w:t xml:space="preserve">of </w:t>
      </w:r>
      <w:r w:rsidR="009D2B71">
        <w:t xml:space="preserve">looting for </w:t>
      </w:r>
      <w:r w:rsidR="00B349BD">
        <w:t>subsist</w:t>
      </w:r>
      <w:r w:rsidR="00654A11">
        <w:t>ence or necessity have been argue</w:t>
      </w:r>
      <w:r w:rsidR="00B349BD">
        <w:t xml:space="preserve">d to be a misrepresentation of </w:t>
      </w:r>
      <w:r w:rsidR="00654A11">
        <w:t>more deliberately exploitative practices, often involving gangs of ‘</w:t>
      </w:r>
      <w:proofErr w:type="spellStart"/>
      <w:r w:rsidR="00654A11">
        <w:t>labourers</w:t>
      </w:r>
      <w:proofErr w:type="spellEnd"/>
      <w:r w:rsidR="00654A11">
        <w:t xml:space="preserve">’ </w:t>
      </w:r>
      <w:r w:rsidR="009D2B71">
        <w:t xml:space="preserve">engaged in </w:t>
      </w:r>
      <w:r w:rsidR="00654A11">
        <w:t>what is essentially an organi</w:t>
      </w:r>
      <w:r w:rsidR="009D2B71">
        <w:t>z</w:t>
      </w:r>
      <w:r w:rsidR="00654A11">
        <w:t>ed looting enterprise at source, albeit sometimes loosely organi</w:t>
      </w:r>
      <w:r w:rsidR="009D2B71">
        <w:t>z</w:t>
      </w:r>
      <w:r w:rsidR="00654A11">
        <w:t>ed</w:t>
      </w:r>
      <w:r w:rsidR="00416AD1">
        <w:t xml:space="preserve"> </w:t>
      </w:r>
      <w:r w:rsidR="00416AD1">
        <w:fldChar w:fldCharType="begin">
          <w:fldData xml:space="preserve">PEVuZE5vdGU+PENpdGU+PEF1dGhvcj5GYXJjaGFraCBCYWpqYWx5PC9BdXRob3I+PFllYXI+MjAw
ODwvWWVhcj48UmVjTnVtPjIyODc8L1JlY051bT48RGlzcGxheVRleHQ+KEZhcmNoYWtoIEJhamph
bHkgMjAwOGI7IE1hY2tlbnppZSBhbmQgRGF2aXMgMjAxNGE7IEZhcmNoYWtoIEJhamphbHkgMjAw
OGEpPC9EaXNwbGF5VGV4dD48cmVjb3JkPjxyZWMtbnVtYmVyPjIyODc8L3JlYy1udW1iZXI+PGZv
cmVpZ24ta2V5cz48a2V5IGFwcD0iRU4iIGRiLWlkPSJ0ejU1dHN3cnB4czJlbmUydmFvdmZldmYy
MHRkZmRwejJ6eDAiIHRpbWVzdGFtcD0iMTM3ODU2NjIxOCI+MjI4Nzwva2V5PjwvZm9yZWlnbi1r
ZXlzPjxyZWYtdHlwZSBuYW1lPSJCb29rIFNlY3Rpb24iPjU8L3JlZi10eXBlPjxjb250cmlidXRv
cnM+PGF1dGhvcnM+PGF1dGhvcj5GYXJjaGFraCBCYWpqYWx5LCBKb2FubmU8L2F1dGhvcj48L2F1
dGhvcnM+PHNlY29uZGFyeS1hdXRob3JzPjxhdXRob3I+U3RvbmUsIFBldGVyIEc8L2F1dGhvcj48
YXV0aG9yPkZhcmNoYWtoIEJhamphbHksIEpvYW5uZTwvYXV0aG9yPjwvc2Vjb25kYXJ5LWF1dGhv
cnM+PC9jb250cmlidXRvcnM+PHRpdGxlcz48dGl0bGU+V2lsbCBNZXNvcG90YW1pYSBTdXJ2aXZl
IHRoZSBXYXI/IFRoZSBDb250aW51b3VzIERlc3RydWN0aW9uIG9mIElyYXEmYXBvcztzIEFyY2hh
ZW9sb2dpY2FsIFNpdGVzPC90aXRsZT48c2Vjb25kYXJ5LXRpdGxlPlRoZSBEZXN0cnVjdGlvbiBv
ZiBDdWx0dXJhbCBIZXJpdGFnZSBpbiBJcmFxPC9zZWNvbmRhcnktdGl0bGU+PC90aXRsZXM+PHBh
Z2VzPjEzNS0xNDI8L3BhZ2VzPjxkYXRlcz48eWVhcj4yMDA4PC95ZWFyPjwvZGF0ZXM+PHB1Yi1s
b2NhdGlvbj5Xb29kYnJpZGdlPC9wdWItbG9jYXRpb24+PHB1Ymxpc2hlcj5Cb3lkZWxsIFByZXNz
PC9wdWJsaXNoZXI+PHVybHM+PC91cmxzPjwvcmVjb3JkPjwvQ2l0ZT48Q2l0ZT48QXV0aG9yPk1h
Y2tlbnppZTwvQXV0aG9yPjxZZWFyPjIwMTQ8L1llYXI+PFJlY051bT4yODk2PC9SZWNOdW0+PHJl
Y29yZD48cmVjLW51bWJlcj4yODk2PC9yZWMtbnVtYmVyPjxmb3JlaWduLWtleXM+PGtleSBhcHA9
IkVOIiBkYi1pZD0idHo1NXRzd3JweHMyZW5lMnZhb3ZmZXZmMjB0ZGZkcHoyengwIiB0aW1lc3Rh
bXA9IjE0OTY4MTM1MDkiPjI4OTY8L2tleT48L2ZvcmVpZ24ta2V5cz48cmVmLXR5cGUgbmFtZT0i
Qm9vayBTZWN0aW9uIj41PC9yZWYtdHlwZT48Y29udHJpYnV0b3JzPjxhdXRob3JzPjxhdXRob3I+
TWFja2VuemllLCBTaW1vbjwvYXV0aG9yPjxhdXRob3I+RGF2aXMsIFRlc3M8L2F1dGhvcj48L2F1
dGhvcnM+PHNlY29uZGFyeS1hdXRob3JzPjxhdXRob3I+TWFuYWNvcmRhLCBTdGVmYW5vPC9hdXRo
b3I+PGF1dGhvcj5WaXNjb250aSwgQXJpYW5uYTwvYXV0aG9yPjwvc2Vjb25kYXJ5LWF1dGhvcnM+
PC9jb250cmlidXRvcnM+PHRpdGxlcz48dGl0bGU+Q2FtYm9kaWFuIFN0YXR1ZSBUcmFmZmlja2lu
ZyBOZXR3b3JrczogYW4gRW1waXJpY2FsIFJlcG9ydCBmcm9tIFJlZ2lvbmFsIENhc2UgU3R1ZHkg
RmllbGR3b3JrPC90aXRsZT48c2Vjb25kYXJ5LXRpdGxlPlByb3RlY3RpbmcgQ3VsdHVyYWwgSGVy
aXRhZ2UgYXMgYSBDb21tb24gR29vZCBvZiBIdW1hbml0eTogYSBDaGFsbGVuZ2UgZm9yIENyaW1p
bmFsIEp1c3RpY2U8L3NlY29uZGFyeS10aXRsZT48L3RpdGxlcz48ZGF0ZXM+PHllYXI+MjAxNDwv
eWVhcj48L2RhdGVzPjxwdWItbG9jYXRpb24+TWlsYW48L3B1Yi1sb2NhdGlvbj48cHVibGlzaGVy
PklTUEFDPC9wdWJsaXNoZXI+PHVybHM+PC91cmxzPjwvcmVjb3JkPjwvQ2l0ZT48Q2l0ZT48QXV0
aG9yPkZhcmNoYWtoIEJhamphbHk8L0F1dGhvcj48WWVhcj4yMDA4PC9ZZWFyPjxSZWNOdW0+MjI4
ODwvUmVjTnVtPjxyZWNvcmQ+PHJlYy1udW1iZXI+MjI4ODwvcmVjLW51bWJlcj48Zm9yZWlnbi1r
ZXlzPjxrZXkgYXBwPSJFTiIgZGItaWQ9InR6NTV0c3dycHhzMmVuZTJ2YW92ZmV2ZjIwdGRmZHB6
Mnp4MCIgdGltZXN0YW1wPSIxMzc4NTY2MzI5Ij4yMjg4PC9rZXk+PC9mb3JlaWduLWtleXM+PHJl
Zi10eXBlIG5hbWU9IkJvb2sgU2VjdGlvbiI+NTwvcmVmLXR5cGU+PGNvbnRyaWJ1dG9ycz48YXV0
aG9ycz48YXV0aG9yPkZhcmNoYWtoIEJhamphbHksIEpvYW5uZTwvYXV0aG9yPjwvYXV0aG9ycz48
c2Vjb25kYXJ5LWF1dGhvcnM+PGF1dGhvcj5Sb3RoZmllbGQsIExhcnJ5PC9hdXRob3I+PC9zZWNv
bmRhcnktYXV0aG9ycz48L2NvbnRyaWJ1dG9ycz48dGl0bGVzPjx0aXRsZT5XaG8gYXJlIHRoZSBM
b290ZXJzIGF0IEFyY2hhZW9sb2dpY2FsIFNpdGVzIGluIElyYXE/PC90aXRsZT48c2Vjb25kYXJ5
LXRpdGxlPkFudGlxdWl0aWVzIFVuZGVyIFNpZWdlOiBDdWx0dXJhbCBIZXJpdGFnZSBQcm90ZWN0
aW9uIEFmdGVyIHRoZSBJcmFxIFdhcjwvc2Vjb25kYXJ5LXRpdGxlPjwvdGl0bGVzPjxwYWdlcz40
OS01NjwvcGFnZXM+PGRhdGVzPjx5ZWFyPjIwMDg8L3llYXI+PC9kYXRlcz48cHViLWxvY2F0aW9u
PkxhbmhhbTwvcHViLWxvY2F0aW9uPjxwdWJsaXNoZXI+QWx0YU1pcmE8L3B1Ymxpc2hlcj48dXJs
cz48L3VybHM+PC9yZWNvcmQ+PC9DaXRlPjwvRW5kTm90ZT5=
</w:fldData>
        </w:fldChar>
      </w:r>
      <w:r w:rsidR="002E185B">
        <w:instrText xml:space="preserve"> ADDIN EN.CITE </w:instrText>
      </w:r>
      <w:r w:rsidR="002E185B">
        <w:fldChar w:fldCharType="begin">
          <w:fldData xml:space="preserve">PEVuZE5vdGU+PENpdGU+PEF1dGhvcj5GYXJjaGFraCBCYWpqYWx5PC9BdXRob3I+PFllYXI+MjAw
ODwvWWVhcj48UmVjTnVtPjIyODc8L1JlY051bT48RGlzcGxheVRleHQ+KEZhcmNoYWtoIEJhamph
bHkgMjAwOGI7IE1hY2tlbnppZSBhbmQgRGF2aXMgMjAxNGE7IEZhcmNoYWtoIEJhamphbHkgMjAw
OGEpPC9EaXNwbGF5VGV4dD48cmVjb3JkPjxyZWMtbnVtYmVyPjIyODc8L3JlYy1udW1iZXI+PGZv
cmVpZ24ta2V5cz48a2V5IGFwcD0iRU4iIGRiLWlkPSJ0ejU1dHN3cnB4czJlbmUydmFvdmZldmYy
MHRkZmRwejJ6eDAiIHRpbWVzdGFtcD0iMTM3ODU2NjIxOCI+MjI4Nzwva2V5PjwvZm9yZWlnbi1r
ZXlzPjxyZWYtdHlwZSBuYW1lPSJCb29rIFNlY3Rpb24iPjU8L3JlZi10eXBlPjxjb250cmlidXRv
cnM+PGF1dGhvcnM+PGF1dGhvcj5GYXJjaGFraCBCYWpqYWx5LCBKb2FubmU8L2F1dGhvcj48L2F1
dGhvcnM+PHNlY29uZGFyeS1hdXRob3JzPjxhdXRob3I+U3RvbmUsIFBldGVyIEc8L2F1dGhvcj48
YXV0aG9yPkZhcmNoYWtoIEJhamphbHksIEpvYW5uZTwvYXV0aG9yPjwvc2Vjb25kYXJ5LWF1dGhv
cnM+PC9jb250cmlidXRvcnM+PHRpdGxlcz48dGl0bGU+V2lsbCBNZXNvcG90YW1pYSBTdXJ2aXZl
IHRoZSBXYXI/IFRoZSBDb250aW51b3VzIERlc3RydWN0aW9uIG9mIElyYXEmYXBvcztzIEFyY2hh
ZW9sb2dpY2FsIFNpdGVzPC90aXRsZT48c2Vjb25kYXJ5LXRpdGxlPlRoZSBEZXN0cnVjdGlvbiBv
ZiBDdWx0dXJhbCBIZXJpdGFnZSBpbiBJcmFxPC9zZWNvbmRhcnktdGl0bGU+PC90aXRsZXM+PHBh
Z2VzPjEzNS0xNDI8L3BhZ2VzPjxkYXRlcz48eWVhcj4yMDA4PC95ZWFyPjwvZGF0ZXM+PHB1Yi1s
b2NhdGlvbj5Xb29kYnJpZGdlPC9wdWItbG9jYXRpb24+PHB1Ymxpc2hlcj5Cb3lkZWxsIFByZXNz
PC9wdWJsaXNoZXI+PHVybHM+PC91cmxzPjwvcmVjb3JkPjwvQ2l0ZT48Q2l0ZT48QXV0aG9yPk1h
Y2tlbnppZTwvQXV0aG9yPjxZZWFyPjIwMTQ8L1llYXI+PFJlY051bT4yODk2PC9SZWNOdW0+PHJl
Y29yZD48cmVjLW51bWJlcj4yODk2PC9yZWMtbnVtYmVyPjxmb3JlaWduLWtleXM+PGtleSBhcHA9
IkVOIiBkYi1pZD0idHo1NXRzd3JweHMyZW5lMnZhb3ZmZXZmMjB0ZGZkcHoyengwIiB0aW1lc3Rh
bXA9IjE0OTY4MTM1MDkiPjI4OTY8L2tleT48L2ZvcmVpZ24ta2V5cz48cmVmLXR5cGUgbmFtZT0i
Qm9vayBTZWN0aW9uIj41PC9yZWYtdHlwZT48Y29udHJpYnV0b3JzPjxhdXRob3JzPjxhdXRob3I+
TWFja2VuemllLCBTaW1vbjwvYXV0aG9yPjxhdXRob3I+RGF2aXMsIFRlc3M8L2F1dGhvcj48L2F1
dGhvcnM+PHNlY29uZGFyeS1hdXRob3JzPjxhdXRob3I+TWFuYWNvcmRhLCBTdGVmYW5vPC9hdXRo
b3I+PGF1dGhvcj5WaXNjb250aSwgQXJpYW5uYTwvYXV0aG9yPjwvc2Vjb25kYXJ5LWF1dGhvcnM+
PC9jb250cmlidXRvcnM+PHRpdGxlcz48dGl0bGU+Q2FtYm9kaWFuIFN0YXR1ZSBUcmFmZmlja2lu
ZyBOZXR3b3JrczogYW4gRW1waXJpY2FsIFJlcG9ydCBmcm9tIFJlZ2lvbmFsIENhc2UgU3R1ZHkg
RmllbGR3b3JrPC90aXRsZT48c2Vjb25kYXJ5LXRpdGxlPlByb3RlY3RpbmcgQ3VsdHVyYWwgSGVy
aXRhZ2UgYXMgYSBDb21tb24gR29vZCBvZiBIdW1hbml0eTogYSBDaGFsbGVuZ2UgZm9yIENyaW1p
bmFsIEp1c3RpY2U8L3NlY29uZGFyeS10aXRsZT48L3RpdGxlcz48ZGF0ZXM+PHllYXI+MjAxNDwv
eWVhcj48L2RhdGVzPjxwdWItbG9jYXRpb24+TWlsYW48L3B1Yi1sb2NhdGlvbj48cHVibGlzaGVy
PklTUEFDPC9wdWJsaXNoZXI+PHVybHM+PC91cmxzPjwvcmVjb3JkPjwvQ2l0ZT48Q2l0ZT48QXV0
aG9yPkZhcmNoYWtoIEJhamphbHk8L0F1dGhvcj48WWVhcj4yMDA4PC9ZZWFyPjxSZWNOdW0+MjI4
ODwvUmVjTnVtPjxyZWNvcmQ+PHJlYy1udW1iZXI+MjI4ODwvcmVjLW51bWJlcj48Zm9yZWlnbi1r
ZXlzPjxrZXkgYXBwPSJFTiIgZGItaWQ9InR6NTV0c3dycHhzMmVuZTJ2YW92ZmV2ZjIwdGRmZHB6
Mnp4MCIgdGltZXN0YW1wPSIxMzc4NTY2MzI5Ij4yMjg4PC9rZXk+PC9mb3JlaWduLWtleXM+PHJl
Zi10eXBlIG5hbWU9IkJvb2sgU2VjdGlvbiI+NTwvcmVmLXR5cGU+PGNvbnRyaWJ1dG9ycz48YXV0
aG9ycz48YXV0aG9yPkZhcmNoYWtoIEJhamphbHksIEpvYW5uZTwvYXV0aG9yPjwvYXV0aG9ycz48
c2Vjb25kYXJ5LWF1dGhvcnM+PGF1dGhvcj5Sb3RoZmllbGQsIExhcnJ5PC9hdXRob3I+PC9zZWNv
bmRhcnktYXV0aG9ycz48L2NvbnRyaWJ1dG9ycz48dGl0bGVzPjx0aXRsZT5XaG8gYXJlIHRoZSBM
b290ZXJzIGF0IEFyY2hhZW9sb2dpY2FsIFNpdGVzIGluIElyYXE/PC90aXRsZT48c2Vjb25kYXJ5
LXRpdGxlPkFudGlxdWl0aWVzIFVuZGVyIFNpZWdlOiBDdWx0dXJhbCBIZXJpdGFnZSBQcm90ZWN0
aW9uIEFmdGVyIHRoZSBJcmFxIFdhcjwvc2Vjb25kYXJ5LXRpdGxlPjwvdGl0bGVzPjxwYWdlcz40
OS01NjwvcGFnZXM+PGRhdGVzPjx5ZWFyPjIwMDg8L3llYXI+PC9kYXRlcz48cHViLWxvY2F0aW9u
PkxhbmhhbTwvcHViLWxvY2F0aW9uPjxwdWJsaXNoZXI+QWx0YU1pcmE8L3B1Ymxpc2hlcj48dXJs
cz48L3VybHM+PC9yZWNvcmQ+PC9DaXRlPjwvRW5kTm90ZT5=
</w:fldData>
        </w:fldChar>
      </w:r>
      <w:r w:rsidR="002E185B">
        <w:instrText xml:space="preserve"> ADDIN EN.CITE.DATA </w:instrText>
      </w:r>
      <w:r w:rsidR="002E185B">
        <w:fldChar w:fldCharType="end"/>
      </w:r>
      <w:r w:rsidR="00416AD1">
        <w:fldChar w:fldCharType="separate"/>
      </w:r>
      <w:r w:rsidR="002E185B">
        <w:rPr>
          <w:noProof/>
        </w:rPr>
        <w:t>(Farchakh Bajjaly 2008b; Mackenzie and Davis 2014a; Farchakh Bajjaly 2008a)</w:t>
      </w:r>
      <w:r w:rsidR="00416AD1">
        <w:fldChar w:fldCharType="end"/>
      </w:r>
      <w:r w:rsidR="00654A11">
        <w:t>.</w:t>
      </w:r>
    </w:p>
    <w:p w14:paraId="0344C4D9" w14:textId="77777777" w:rsidR="008F155E" w:rsidRDefault="008F155E"/>
    <w:p w14:paraId="4D57AD76" w14:textId="77777777" w:rsidR="006950FA" w:rsidRDefault="008F155E">
      <w:r>
        <w:t>Our own contribution to this type of research has recently been in Southeast Asia (Mackenzie) and Latin America (Yates). With colleague Tess Davis</w:t>
      </w:r>
      <w:r w:rsidR="009D2B71">
        <w:t xml:space="preserve"> (featured in this volume)</w:t>
      </w:r>
      <w:r>
        <w:t>,</w:t>
      </w:r>
      <w:r w:rsidR="009D2B71">
        <w:t xml:space="preserve"> who is</w:t>
      </w:r>
      <w:r>
        <w:t xml:space="preserve"> now the executive director of the Antiquities Coalition in Washington DC, Mackenzie worked with local informants in Cambodia to produce a study of a trafficking network that had been operating there for several decades</w:t>
      </w:r>
      <w:r w:rsidR="002E185B">
        <w:t xml:space="preserve"> </w:t>
      </w:r>
      <w:r w:rsidR="002E185B">
        <w:fldChar w:fldCharType="begin"/>
      </w:r>
      <w:r w:rsidR="002E185B">
        <w:instrText xml:space="preserve"> ADDIN EN.CITE &lt;EndNote&gt;&lt;Cite&gt;&lt;Author&gt;Mackenzie&lt;/Author&gt;&lt;Year&gt;2014&lt;/Year&gt;&lt;RecNum&gt;2432&lt;/RecNum&gt;&lt;DisplayText&gt;(Mackenzie and Davis 2014b)&lt;/DisplayText&gt;&lt;record&gt;&lt;rec-number&gt;2432&lt;/rec-number&gt;&lt;foreign-keys&gt;&lt;key app="EN" db-id="tz55tswrpxs2ene2vaovfevf20tdfdpz2zx0" timestamp="1398628133"&gt;2432&lt;/key&gt;&lt;/foreign-keys&gt;&lt;ref-type name="Journal Article"&gt;17&lt;/ref-type&gt;&lt;contributors&gt;&lt;authors&gt;&lt;author&gt;Mackenzie, Simon&lt;/author&gt;&lt;author&gt;Davis, Tess&lt;/author&gt;&lt;/authors&gt;&lt;/contributors&gt;&lt;titles&gt;&lt;title&gt;Temple Looting in Cambodia: Anatomy of a Statue Trafficking Network&lt;/title&gt;&lt;secondary-title&gt;British Journal of Criminology&lt;/secondary-title&gt;&lt;/titles&gt;&lt;periodical&gt;&lt;full-title&gt;British Journal of Criminology&lt;/full-title&gt;&lt;/periodical&gt;&lt;pages&gt;722-740&lt;/pages&gt;&lt;volume&gt;54&lt;/volume&gt;&lt;number&gt;5&lt;/number&gt;&lt;dates&gt;&lt;year&gt;2014&lt;/year&gt;&lt;/dates&gt;&lt;urls&gt;&lt;/urls&gt;&lt;/record&gt;&lt;/Cite&gt;&lt;/EndNote&gt;</w:instrText>
      </w:r>
      <w:r w:rsidR="002E185B">
        <w:fldChar w:fldCharType="separate"/>
      </w:r>
      <w:r w:rsidR="002E185B">
        <w:rPr>
          <w:noProof/>
        </w:rPr>
        <w:t>(Mackenzie and Davis 2014b)</w:t>
      </w:r>
      <w:r w:rsidR="002E185B">
        <w:fldChar w:fldCharType="end"/>
      </w:r>
      <w:r>
        <w:t xml:space="preserve">. </w:t>
      </w:r>
      <w:r w:rsidR="00831B8B">
        <w:t>We</w:t>
      </w:r>
      <w:r w:rsidR="009D2B71">
        <w:t xml:space="preserve"> found that t</w:t>
      </w:r>
      <w:r>
        <w:t xml:space="preserve">eams of local looters, organized by a regional ‘broker’ had been working to systematically remove Khmer statues and other objects from the unguarded temple complexes in their region, transporting them to middle-men based in a large town near the border. These </w:t>
      </w:r>
      <w:r w:rsidR="009D2B71">
        <w:t>intermediaries</w:t>
      </w:r>
      <w:r>
        <w:t xml:space="preserve"> would </w:t>
      </w:r>
      <w:r w:rsidR="009D2B71">
        <w:t xml:space="preserve">illegally </w:t>
      </w:r>
      <w:r w:rsidR="00163851">
        <w:t xml:space="preserve">move </w:t>
      </w:r>
      <w:r w:rsidR="009D2B71">
        <w:t xml:space="preserve">the Cambodian statues </w:t>
      </w:r>
      <w:r w:rsidR="00163851">
        <w:t xml:space="preserve">over the border into Thailand with the help of a receiver </w:t>
      </w:r>
      <w:r w:rsidR="009D2B71">
        <w:t>on the Thai side</w:t>
      </w:r>
      <w:r w:rsidR="00163851">
        <w:t xml:space="preserve"> who would then transport the items to Bangkok where they would be bought by established dealers. From there the </w:t>
      </w:r>
      <w:r w:rsidR="009D2B71">
        <w:t xml:space="preserve">antiquities </w:t>
      </w:r>
      <w:r w:rsidR="00163851">
        <w:t>could move freely into the international market, to be sold to museums, collectors</w:t>
      </w:r>
      <w:r w:rsidR="009D2B71">
        <w:t>,</w:t>
      </w:r>
      <w:r w:rsidR="00163851">
        <w:t xml:space="preserve"> or other dealers since Thailand exercised</w:t>
      </w:r>
      <w:r w:rsidR="009D2B71">
        <w:t xml:space="preserve"> only limited</w:t>
      </w:r>
      <w:r w:rsidR="00163851">
        <w:t xml:space="preserve"> control over th</w:t>
      </w:r>
      <w:r w:rsidR="009D2B71">
        <w:t>e export of cultural objects</w:t>
      </w:r>
      <w:r w:rsidR="00163851">
        <w:t xml:space="preserve">. </w:t>
      </w:r>
    </w:p>
    <w:p w14:paraId="07551388" w14:textId="77777777" w:rsidR="006950FA" w:rsidRDefault="006950FA"/>
    <w:p w14:paraId="4621925E" w14:textId="16A4F24F" w:rsidR="00A44263" w:rsidRDefault="002021E1">
      <w:r>
        <w:t xml:space="preserve">This research shows that international trafficking networks in illicit antiquities do not necessarily have to be complex or contain a great many ‘nodes’: looted statues could be sold into the international market with relatively few steps in the chain of supply from the original looters to the final collector. </w:t>
      </w:r>
      <w:r w:rsidR="00F87B66">
        <w:t>Those</w:t>
      </w:r>
      <w:r w:rsidR="009D2B71">
        <w:t xml:space="preserve"> antiquities collectors and dealers</w:t>
      </w:r>
      <w:r w:rsidR="00F87B66">
        <w:t xml:space="preserve"> who bought from dealers in Bangkok on the basis of trust and unsubstantiated reassurances of good provenance would have at best been taking a big risk, and at worst been complicit in the criminal side of the trade. </w:t>
      </w:r>
      <w:r w:rsidR="003B06EF">
        <w:t>For example, r</w:t>
      </w:r>
      <w:r w:rsidR="00FE7C91">
        <w:t>ecently allegations of faked provenances</w:t>
      </w:r>
      <w:r w:rsidR="009D2B71">
        <w:t xml:space="preserve"> for Cambodian </w:t>
      </w:r>
      <w:r w:rsidR="009D2B71">
        <w:lastRenderedPageBreak/>
        <w:t>and other South Asian antiquities</w:t>
      </w:r>
      <w:r w:rsidR="00FE7C91">
        <w:t xml:space="preserve"> have been made in the prosecution of the New Yo</w:t>
      </w:r>
      <w:r w:rsidR="00545B07">
        <w:t>rk dealer Nancy Weiner. In the C</w:t>
      </w:r>
      <w:r w:rsidR="00FE7C91">
        <w:t xml:space="preserve">omplaint in that </w:t>
      </w:r>
      <w:r w:rsidR="005340F8">
        <w:t xml:space="preserve">case the deponent, a Special Agent with the Department of Homeland Security Investigations, </w:t>
      </w:r>
      <w:r w:rsidR="00545B07">
        <w:t>refers to emails</w:t>
      </w:r>
      <w:r w:rsidR="005340F8">
        <w:t xml:space="preserve"> held in evidence</w:t>
      </w:r>
      <w:r w:rsidR="00545B07">
        <w:t xml:space="preserve"> in which </w:t>
      </w:r>
      <w:r w:rsidR="00FE7C91">
        <w:t xml:space="preserve">a dealer based in </w:t>
      </w:r>
      <w:r w:rsidR="00545B07">
        <w:t xml:space="preserve">London and </w:t>
      </w:r>
      <w:r w:rsidR="00FE7C91">
        <w:t>Bangkok</w:t>
      </w:r>
      <w:r w:rsidR="00545B07">
        <w:t xml:space="preserve"> told Weiner he</w:t>
      </w:r>
      <w:r w:rsidR="00FE7C91">
        <w:t xml:space="preserve"> was giving antiquities to a scholar in exchange for false </w:t>
      </w:r>
      <w:r w:rsidR="00545B07">
        <w:t>letters of provenance</w:t>
      </w:r>
      <w:r w:rsidR="00FE7C91">
        <w:t xml:space="preserve"> the scholar would create</w:t>
      </w:r>
      <w:r w:rsidR="00150C2F">
        <w:t xml:space="preserve"> </w:t>
      </w:r>
      <w:r w:rsidR="00150C2F">
        <w:fldChar w:fldCharType="begin"/>
      </w:r>
      <w:r w:rsidR="00150C2F">
        <w:instrText xml:space="preserve"> ADDIN EN.CITE &lt;EndNote&gt;&lt;Cite&gt;&lt;Author&gt;Easter&lt;/Author&gt;&lt;Year&gt;2016&lt;/Year&gt;&lt;RecNum&gt;3094&lt;/RecNum&gt;&lt;Suffix&gt;: 4&lt;/Suffix&gt;&lt;DisplayText&gt;(Easter 2016: 4)&lt;/DisplayText&gt;&lt;record&gt;&lt;rec-number&gt;3094&lt;/rec-number&gt;&lt;foreign-keys&gt;&lt;key app="EN" db-id="tz55tswrpxs2ene2vaovfevf20tdfdpz2zx0" timestamp="1515634506"&gt;3094&lt;/key&gt;&lt;/foreign-keys&gt;&lt;ref-type name="Book"&gt;6&lt;/ref-type&gt;&lt;contributors&gt;&lt;authors&gt;&lt;author&gt;Easter, Brenton&lt;/author&gt;&lt;/authors&gt;&lt;/contributors&gt;&lt;titles&gt;&lt;title&gt;Criminal Complaint in the case of The People of the State of New York vs Nancy Weiner&lt;/title&gt;&lt;/titles&gt;&lt;dates&gt;&lt;year&gt;2016&lt;/year&gt;&lt;/dates&gt;&lt;urls&gt;&lt;/urls&gt;&lt;/record&gt;&lt;/Cite&gt;&lt;/EndNote&gt;</w:instrText>
      </w:r>
      <w:r w:rsidR="00150C2F">
        <w:fldChar w:fldCharType="separate"/>
      </w:r>
      <w:r w:rsidR="00150C2F">
        <w:rPr>
          <w:noProof/>
        </w:rPr>
        <w:t>(Easter 2016: 4)</w:t>
      </w:r>
      <w:r w:rsidR="00150C2F">
        <w:fldChar w:fldCharType="end"/>
      </w:r>
      <w:r w:rsidR="00724A65">
        <w:t>. T</w:t>
      </w:r>
      <w:r w:rsidR="00545B07">
        <w:t xml:space="preserve">he Complaint </w:t>
      </w:r>
      <w:r w:rsidR="006D74A4">
        <w:t>alleg</w:t>
      </w:r>
      <w:r w:rsidR="009D2B71">
        <w:t>es</w:t>
      </w:r>
      <w:r w:rsidR="006D74A4">
        <w:t xml:space="preserve"> that Weiner was</w:t>
      </w:r>
      <w:r w:rsidR="00545B07">
        <w:t>, with her co-conspirators, trafficking illicit antiquities for decades</w:t>
      </w:r>
      <w:r w:rsidR="000D7587">
        <w:t>.</w:t>
      </w:r>
      <w:r w:rsidR="006950FA">
        <w:t xml:space="preserve"> The case is said to involve ‘a laundering process that included restoration services to hide damage from illegal excavations, straw purchases at auction houses to create sham ownership histories, and the creation of false provenance to predate international laws of patrimony prohibiting the exportation of looted antiquities</w:t>
      </w:r>
      <w:r w:rsidR="00545B07">
        <w:t xml:space="preserve">’ </w:t>
      </w:r>
      <w:r w:rsidR="00545B07">
        <w:fldChar w:fldCharType="begin"/>
      </w:r>
      <w:r w:rsidR="00545B07">
        <w:instrText xml:space="preserve"> ADDIN EN.CITE &lt;EndNote&gt;&lt;Cite&gt;&lt;Author&gt;Easter&lt;/Author&gt;&lt;Year&gt;2016&lt;/Year&gt;&lt;RecNum&gt;3094&lt;/RecNum&gt;&lt;Suffix&gt;: 2&lt;/Suffix&gt;&lt;DisplayText&gt;(Easter 2016: 2)&lt;/DisplayText&gt;&lt;record&gt;&lt;rec-number&gt;3094&lt;/rec-number&gt;&lt;foreign-keys&gt;&lt;key app="EN" db-id="tz55tswrpxs2ene2vaovfevf20tdfdpz2zx0" timestamp="1515634506"&gt;3094&lt;/key&gt;&lt;/foreign-keys&gt;&lt;ref-type name="Book"&gt;6&lt;/ref-type&gt;&lt;contributors&gt;&lt;authors&gt;&lt;author&gt;Easter, Brenton&lt;/author&gt;&lt;/authors&gt;&lt;/contributors&gt;&lt;titles&gt;&lt;title&gt;Criminal Complaint in the case of The People of the State of New York vs Nancy Weiner&lt;/title&gt;&lt;/titles&gt;&lt;dates&gt;&lt;year&gt;2016&lt;/year&gt;&lt;/dates&gt;&lt;urls&gt;&lt;/urls&gt;&lt;/record&gt;&lt;/Cite&gt;&lt;/EndNote&gt;</w:instrText>
      </w:r>
      <w:r w:rsidR="00545B07">
        <w:fldChar w:fldCharType="separate"/>
      </w:r>
      <w:r w:rsidR="00545B07">
        <w:rPr>
          <w:noProof/>
        </w:rPr>
        <w:t>(Easter 2016: 2)</w:t>
      </w:r>
      <w:r w:rsidR="00545B07">
        <w:fldChar w:fldCharType="end"/>
      </w:r>
      <w:r w:rsidR="006950FA">
        <w:t xml:space="preserve">. </w:t>
      </w:r>
    </w:p>
    <w:p w14:paraId="389E6779" w14:textId="77777777" w:rsidR="00A44263" w:rsidRDefault="00A44263"/>
    <w:p w14:paraId="3FB17ACF" w14:textId="18BB25CD" w:rsidR="00DF17FF" w:rsidRDefault="00831B8B">
      <w:r>
        <w:t xml:space="preserve">In </w:t>
      </w:r>
      <w:r w:rsidR="000A3A82">
        <w:t>fieldwork in Bolivia, Belize, and Mexico conducted from 2013 to 2015, we found that early stage looting and trafficking of antiquities formed only a small part of a mosaic of illicit or grey market activities conducted by people facing a number of economic and social pressures</w:t>
      </w:r>
      <w:r w:rsidR="005B2043">
        <w:t xml:space="preserve"> </w:t>
      </w:r>
      <w:r w:rsidR="005B2043">
        <w:fldChar w:fldCharType="begin"/>
      </w:r>
      <w:r w:rsidR="005B2043">
        <w:instrText xml:space="preserve"> ADDIN EN.CITE &lt;EndNote&gt;&lt;Cite&gt;&lt;Author&gt;Yates&lt;/Author&gt;&lt;Year&gt;2015&lt;/Year&gt;&lt;RecNum&gt;3093&lt;/RecNum&gt;&lt;DisplayText&gt;(Yates 2015a, b)&lt;/DisplayText&gt;&lt;record&gt;&lt;rec-number&gt;3093&lt;/rec-number&gt;&lt;foreign-keys&gt;&lt;key app="EN" db-id="tz55tswrpxs2ene2vaovfevf20tdfdpz2zx0" timestamp="1515618669"&gt;3093&lt;/key&gt;&lt;/foreign-keys&gt;&lt;ref-type name="Book Section"&gt;5&lt;/ref-type&gt;&lt;contributors&gt;&lt;authors&gt;&lt;author&gt;Yates, Donna&lt;/author&gt;&lt;/authors&gt;&lt;secondary-authors&gt;&lt;author&gt;Desmarais, France&lt;/author&gt;&lt;/secondary-authors&gt;&lt;/contributors&gt;&lt;titles&gt;&lt;title&gt;Illicit Cultural Property from Latin America: Looting, Trafficking, and Sale&lt;/title&gt;&lt;secondary-title&gt;Countering Illicit Traffic in Cultural Goods: The Global Challenge of Protecting the World’s Heritage&lt;/secondary-title&gt;&lt;/titles&gt;&lt;dates&gt;&lt;year&gt;2015&lt;/year&gt;&lt;/dates&gt;&lt;pub-location&gt;Paris&lt;/pub-location&gt;&lt;publisher&gt;ICOM&lt;/publisher&gt;&lt;urls&gt;&lt;/urls&gt;&lt;/record&gt;&lt;/Cite&gt;&lt;Cite&gt;&lt;Author&gt;Yates&lt;/Author&gt;&lt;Year&gt;2015&lt;/Year&gt;&lt;RecNum&gt;3092&lt;/RecNum&gt;&lt;record&gt;&lt;rec-number&gt;3092&lt;/rec-number&gt;&lt;foreign-keys&gt;&lt;key app="EN" db-id="tz55tswrpxs2ene2vaovfevf20tdfdpz2zx0" timestamp="1515618605"&gt;3092&lt;/key&gt;&lt;/foreign-keys&gt;&lt;ref-type name="Journal Article"&gt;17&lt;/ref-type&gt;&lt;contributors&gt;&lt;authors&gt;&lt;author&gt;Yates, Donna&lt;/author&gt;&lt;/authors&gt;&lt;/contributors&gt;&lt;titles&gt;&lt;title&gt;Reality and Practicality: Challenges to Effective Cultural Property Policy on the Ground in Latin America&lt;/title&gt;&lt;secondary-title&gt;International Journal of Cultural Property&lt;/secondary-title&gt;&lt;/titles&gt;&lt;periodical&gt;&lt;full-title&gt;International Journal of Cultural Property&lt;/full-title&gt;&lt;/periodical&gt;&lt;pages&gt;337-356&lt;/pages&gt;&lt;volume&gt;22&lt;/volume&gt;&lt;number&gt;2-3&lt;/number&gt;&lt;dates&gt;&lt;year&gt;2015&lt;/year&gt;&lt;/dates&gt;&lt;urls&gt;&lt;/urls&gt;&lt;/record&gt;&lt;/Cite&gt;&lt;/EndNote&gt;</w:instrText>
      </w:r>
      <w:r w:rsidR="005B2043">
        <w:fldChar w:fldCharType="separate"/>
      </w:r>
      <w:r w:rsidR="005B2043">
        <w:rPr>
          <w:noProof/>
        </w:rPr>
        <w:t>(Yates 2015a, b)</w:t>
      </w:r>
      <w:r w:rsidR="005B2043">
        <w:fldChar w:fldCharType="end"/>
      </w:r>
      <w:r w:rsidR="000A3A82">
        <w:t>. Along the Belize, Guatemala, and Mexico border regions, we found little evidence that antiquities looting and trafficking were undertaken by narcotics traffickers in the region who are more interested in establishing legitimate-seeming businesses through which they can</w:t>
      </w:r>
      <w:r w:rsidR="00846220">
        <w:t xml:space="preserve"> launder money, such as </w:t>
      </w:r>
      <w:r w:rsidR="000A3A82">
        <w:t>cattle ranching</w:t>
      </w:r>
      <w:r w:rsidR="005B2043">
        <w:t xml:space="preserve"> </w:t>
      </w:r>
      <w:r w:rsidR="005B2043">
        <w:fldChar w:fldCharType="begin"/>
      </w:r>
      <w:r w:rsidR="005B2043">
        <w:instrText xml:space="preserve"> ADDIN EN.CITE &lt;EndNote&gt;&lt;Cite&gt;&lt;Author&gt;Yates&lt;/Author&gt;&lt;Year&gt;2014&lt;/Year&gt;&lt;RecNum&gt;2573&lt;/RecNum&gt;&lt;DisplayText&gt;(Yates 2014)&lt;/DisplayText&gt;&lt;record&gt;&lt;rec-number&gt;2573&lt;/rec-number&gt;&lt;foreign-keys&gt;&lt;key app="EN" db-id="tz55tswrpxs2ene2vaovfevf20tdfdpz2zx0" timestamp="1438603813"&gt;2573&lt;/key&gt;&lt;/foreign-keys&gt;&lt;ref-type name="Book Section"&gt;5&lt;/ref-type&gt;&lt;contributors&gt;&lt;authors&gt;&lt;author&gt;Yates, Donna&lt;/author&gt;&lt;/authors&gt;&lt;secondary-authors&gt;&lt;author&gt;Kila, Joris&lt;/author&gt;&lt;author&gt;Balcells, Marc&lt;/author&gt;&lt;/secondary-authors&gt;&lt;/contributors&gt;&lt;titles&gt;&lt;title&gt;Displacement, Deforestation and Drugs: Antiquities Trafficking and the Narcotics Support Economies of Guatemala&lt;/title&gt;&lt;secondary-title&gt;Cultural Property Crimes&lt;/secondary-title&gt;&lt;/titles&gt;&lt;dates&gt;&lt;year&gt;2014&lt;/year&gt;&lt;/dates&gt;&lt;pub-location&gt;Leiden&lt;/pub-location&gt;&lt;publisher&gt;Brill&lt;/publisher&gt;&lt;urls&gt;&lt;/urls&gt;&lt;/record&gt;&lt;/Cite&gt;&lt;/EndNote&gt;</w:instrText>
      </w:r>
      <w:r w:rsidR="005B2043">
        <w:fldChar w:fldCharType="separate"/>
      </w:r>
      <w:r w:rsidR="005B2043">
        <w:rPr>
          <w:noProof/>
        </w:rPr>
        <w:t>(Yates 2014)</w:t>
      </w:r>
      <w:r w:rsidR="005B2043">
        <w:fldChar w:fldCharType="end"/>
      </w:r>
      <w:r w:rsidR="000A3A82">
        <w:t>.</w:t>
      </w:r>
      <w:r w:rsidR="00846220">
        <w:t xml:space="preserve"> However, their presence has a knock-down effect: demand for legitimate cattle ranching land pushes </w:t>
      </w:r>
      <w:r w:rsidR="005B2043">
        <w:t>low-</w:t>
      </w:r>
      <w:r w:rsidR="00846220">
        <w:t>incom</w:t>
      </w:r>
      <w:r w:rsidR="005B2043">
        <w:t>e farmers off their land and in</w:t>
      </w:r>
      <w:r w:rsidR="00846220">
        <w:t>to national preserves which they illicitly clear for subs</w:t>
      </w:r>
      <w:r w:rsidR="005B2043">
        <w:t>iste</w:t>
      </w:r>
      <w:r w:rsidR="00846220">
        <w:t>nce farming. During this deforestation, they inevitably encounter Maya archaeological sites which they may choose to loot and sell to established local intermediaries. Indeed, antiquities form only one of many forest products that may be illicitly exploited by locals</w:t>
      </w:r>
      <w:r w:rsidR="005B2043">
        <w:t xml:space="preserve"> during the course of their day-to-</w:t>
      </w:r>
      <w:r w:rsidR="00846220">
        <w:t>day life with such restricted goods as endangered animals, protected plants such as orchids, and rare hardwoods being illicitly harvested alongside antiquities in response to local need and international demand. The picture that emerges from our Latin American fieldwork at the source end of the market, then, is neither one of looters as stereotyped opportunistic criminals</w:t>
      </w:r>
      <w:r w:rsidR="00CC0E4A">
        <w:t xml:space="preserve"> nor of people passively looting to stave off starvation. Rather, motivations for looting are personal and complex, and it represents one of many licit and illicit coping strategies employed by people living in countries with limited access to the development opportunities that would render such activity unnecessary.</w:t>
      </w:r>
    </w:p>
    <w:p w14:paraId="16C13157" w14:textId="77777777" w:rsidR="00DF17FF" w:rsidRDefault="00DF17FF"/>
    <w:p w14:paraId="58758261" w14:textId="6E8A422C" w:rsidR="00A44263" w:rsidRPr="00A44263" w:rsidRDefault="00A44263">
      <w:pPr>
        <w:rPr>
          <w:i/>
        </w:rPr>
      </w:pPr>
      <w:r w:rsidRPr="00A44263">
        <w:rPr>
          <w:i/>
        </w:rPr>
        <w:t>Market interview</w:t>
      </w:r>
      <w:r w:rsidR="008F155E">
        <w:rPr>
          <w:i/>
        </w:rPr>
        <w:t xml:space="preserve"> and observation</w:t>
      </w:r>
      <w:r w:rsidRPr="00A44263">
        <w:rPr>
          <w:i/>
        </w:rPr>
        <w:t xml:space="preserve"> studies</w:t>
      </w:r>
    </w:p>
    <w:p w14:paraId="2F179CDB" w14:textId="77777777" w:rsidR="00A44263" w:rsidRDefault="00A44263"/>
    <w:p w14:paraId="4C5AD7A7" w14:textId="04991403" w:rsidR="001D657A" w:rsidRDefault="00A44263">
      <w:r>
        <w:t>Interview studies of the market phase</w:t>
      </w:r>
      <w:r w:rsidR="00ED57DF">
        <w:t xml:space="preserve"> have produced a detailed picture of a</w:t>
      </w:r>
      <w:r w:rsidR="009D2B71">
        <w:t>n antiquities</w:t>
      </w:r>
      <w:r w:rsidR="00ED57DF">
        <w:t xml:space="preserve"> market in denial. </w:t>
      </w:r>
      <w:r w:rsidR="00217724">
        <w:t>This denial ranges from</w:t>
      </w:r>
      <w:r w:rsidR="009D2B71">
        <w:t>,</w:t>
      </w:r>
      <w:r w:rsidR="00217724">
        <w:t xml:space="preserve"> at one end of the scale</w:t>
      </w:r>
      <w:r w:rsidR="009D2B71">
        <w:t>, the</w:t>
      </w:r>
      <w:r w:rsidR="00217724">
        <w:t xml:space="preserve"> knowing participation in the criminal marketplace</w:t>
      </w:r>
      <w:r w:rsidR="00F80164">
        <w:t xml:space="preserve"> where the ‘denial’ at play is of the importance of the destruction caused</w:t>
      </w:r>
      <w:r w:rsidR="00217724">
        <w:t>, to at the other end</w:t>
      </w:r>
      <w:r w:rsidR="009D2B71">
        <w:t>,</w:t>
      </w:r>
      <w:r w:rsidR="00217724">
        <w:t xml:space="preserve"> assumptions of legality where </w:t>
      </w:r>
      <w:r w:rsidR="009D2B71">
        <w:t>they are</w:t>
      </w:r>
      <w:r w:rsidR="00217724">
        <w:t xml:space="preserve"> not warranted</w:t>
      </w:r>
      <w:r w:rsidR="00F80164">
        <w:t xml:space="preserve"> in which the ‘denial’ is of the possible illicit status of the object purchased</w:t>
      </w:r>
      <w:r w:rsidR="002E185B">
        <w:t xml:space="preserve"> </w:t>
      </w:r>
      <w:r w:rsidR="002E185B">
        <w:fldChar w:fldCharType="begin"/>
      </w:r>
      <w:r w:rsidR="002E185B">
        <w:instrText xml:space="preserve"> ADDIN EN.CITE &lt;EndNote&gt;&lt;Cite&gt;&lt;Author&gt;Mackenzie&lt;/Author&gt;&lt;Year&gt;2007&lt;/Year&gt;&lt;RecNum&gt;790&lt;/RecNum&gt;&lt;DisplayText&gt;(Mackenzie 2007)&lt;/DisplayText&gt;&lt;record&gt;&lt;rec-number&gt;790&lt;/rec-number&gt;&lt;foreign-keys&gt;&lt;key app="EN" db-id="tz55tswrpxs2ene2vaovfevf20tdfdpz2zx0" timestamp="0"&gt;790&lt;/key&gt;&lt;/foreign-keys&gt;&lt;ref-type name="Journal Article"&gt;17&lt;/ref-type&gt;&lt;contributors&gt;&lt;authors&gt;&lt;author&gt;Mackenzie, Simon&lt;/author&gt;&lt;/authors&gt;&lt;/contributors&gt;&lt;titles&gt;&lt;title&gt;Transnational Crime, Local Denial&lt;/title&gt;&lt;secondary-title&gt;Social Justice&lt;/secondary-title&gt;&lt;/titles&gt;&lt;periodical&gt;&lt;full-title&gt;Social Justice&lt;/full-title&gt;&lt;/periodical&gt;&lt;pages&gt;111-124&lt;/pages&gt;&lt;volume&gt;34&lt;/volume&gt;&lt;number&gt;2&lt;/number&gt;&lt;dates&gt;&lt;year&gt;2007&lt;/year&gt;&lt;/dates&gt;&lt;urls&gt;&lt;/urls&gt;&lt;/record&gt;&lt;/Cite&gt;&lt;/EndNote&gt;</w:instrText>
      </w:r>
      <w:r w:rsidR="002E185B">
        <w:fldChar w:fldCharType="separate"/>
      </w:r>
      <w:r w:rsidR="002E185B">
        <w:rPr>
          <w:noProof/>
        </w:rPr>
        <w:t>(Mackenzie 2007)</w:t>
      </w:r>
      <w:r w:rsidR="002E185B">
        <w:fldChar w:fldCharType="end"/>
      </w:r>
      <w:r w:rsidR="00217724">
        <w:t>.</w:t>
      </w:r>
      <w:r w:rsidR="006E27B2">
        <w:t xml:space="preserve"> For many </w:t>
      </w:r>
      <w:r w:rsidR="009D2B71">
        <w:t xml:space="preserve">antiquities </w:t>
      </w:r>
      <w:r w:rsidR="006E27B2">
        <w:t>dealers, the ethical trends in the market have</w:t>
      </w:r>
      <w:r>
        <w:t xml:space="preserve"> </w:t>
      </w:r>
      <w:r w:rsidR="006E27B2">
        <w:t xml:space="preserve">slowly rendered their normal </w:t>
      </w:r>
      <w:r w:rsidR="009D2B71">
        <w:t xml:space="preserve">business </w:t>
      </w:r>
      <w:r w:rsidR="006E27B2">
        <w:t>practices problematic</w:t>
      </w:r>
      <w:r w:rsidR="009D2B71">
        <w:t>. T</w:t>
      </w:r>
      <w:r w:rsidR="006E27B2">
        <w:t xml:space="preserve">his tension between old routines and new ethical imperatives has manifested in a formulaic type of </w:t>
      </w:r>
      <w:r w:rsidR="009D2B71">
        <w:t xml:space="preserve">market </w:t>
      </w:r>
      <w:r w:rsidR="006E27B2">
        <w:t xml:space="preserve">discourse that underpins an attempt to reduce the dissonance between what one is doing and </w:t>
      </w:r>
      <w:r w:rsidR="006E27B2">
        <w:lastRenderedPageBreak/>
        <w:t xml:space="preserve">what </w:t>
      </w:r>
      <w:r w:rsidR="009D2B71">
        <w:t xml:space="preserve">the </w:t>
      </w:r>
      <w:r w:rsidR="006E27B2">
        <w:t xml:space="preserve">social meaning </w:t>
      </w:r>
      <w:r w:rsidR="009D2B71">
        <w:t xml:space="preserve">of those actions </w:t>
      </w:r>
      <w:r w:rsidR="006E27B2">
        <w:t xml:space="preserve">might be. To put it in stark terms in order to make the point clear, collecting antiquities is supposed to elevate, rather than diminish, the social and cultural status of </w:t>
      </w:r>
      <w:r w:rsidR="00F1029F">
        <w:t xml:space="preserve">the </w:t>
      </w:r>
      <w:r w:rsidR="006E27B2">
        <w:t>individua</w:t>
      </w:r>
      <w:r w:rsidR="00F1029F">
        <w:t>l engaged in the practice</w:t>
      </w:r>
      <w:r w:rsidR="006E27B2">
        <w:t>, bringing with it associations of education, aestheticism, wealth, and curiosity, rather than commercial entrepreneurialism that sails far too close to grubby profiteering and crime.</w:t>
      </w:r>
      <w:r w:rsidR="00E970B7">
        <w:t xml:space="preserve"> </w:t>
      </w:r>
    </w:p>
    <w:p w14:paraId="0697A03A" w14:textId="77777777" w:rsidR="001D657A" w:rsidRDefault="001D657A"/>
    <w:p w14:paraId="46B38F87" w14:textId="171EBCB0" w:rsidR="00A54427" w:rsidRDefault="001D657A">
      <w:r>
        <w:t xml:space="preserve">As such, the narrative features of the antiquities market have been a rich source of study for researchers, who have been interested </w:t>
      </w:r>
      <w:r w:rsidR="00F1029F">
        <w:t>in charting</w:t>
      </w:r>
      <w:r>
        <w:t xml:space="preserve"> the relationship between what people say, what they do, and how they reconcile obvious disparities between the two. </w:t>
      </w:r>
      <w:r w:rsidR="00731203">
        <w:t>For example, d</w:t>
      </w:r>
      <w:r w:rsidR="002039F5">
        <w:t>ealers tell stories about ‘</w:t>
      </w:r>
      <w:r w:rsidR="00C127D7">
        <w:t>chance finds’, in which farmers unintentionally turn</w:t>
      </w:r>
      <w:r w:rsidR="002039F5">
        <w:t xml:space="preserve"> up antiquities while tending their fields an</w:t>
      </w:r>
      <w:r w:rsidR="00731203">
        <w:t xml:space="preserve">d, because they are </w:t>
      </w:r>
      <w:r w:rsidR="002039F5">
        <w:t>worried about official intervention</w:t>
      </w:r>
      <w:r w:rsidR="00731203">
        <w:t>,</w:t>
      </w:r>
      <w:r w:rsidR="00C127D7">
        <w:t xml:space="preserve"> </w:t>
      </w:r>
      <w:r w:rsidR="002039F5">
        <w:t>cons</w:t>
      </w:r>
      <w:r w:rsidR="00C127D7">
        <w:t>ider destroying them</w:t>
      </w:r>
      <w:r w:rsidR="00391D01">
        <w:t>. In this story, the market</w:t>
      </w:r>
      <w:r w:rsidR="002039F5">
        <w:t xml:space="preserve"> saves the artefacts by attaching a </w:t>
      </w:r>
      <w:r w:rsidR="00731203">
        <w:t xml:space="preserve">monetary </w:t>
      </w:r>
      <w:r w:rsidR="002039F5">
        <w:t>value to them which is too much for the chance finder to ignore</w:t>
      </w:r>
      <w:r w:rsidR="002E185B">
        <w:t xml:space="preserve"> </w:t>
      </w:r>
      <w:r w:rsidR="002E185B">
        <w:fldChar w:fldCharType="begin"/>
      </w:r>
      <w:r w:rsidR="002E185B">
        <w:instrText xml:space="preserve"> ADDIN EN.CITE &lt;EndNote&gt;&lt;Cite&gt;&lt;Author&gt;Mackenzie&lt;/Author&gt;&lt;Year&gt;2005&lt;/Year&gt;&lt;RecNum&gt;469&lt;/RecNum&gt;&lt;DisplayText&gt;(Mackenzie 2005)&lt;/DisplayText&gt;&lt;record&gt;&lt;rec-number&gt;469&lt;/rec-number&gt;&lt;foreign-keys&gt;&lt;key app="EN" db-id="tz55tswrpxs2ene2vaovfevf20tdfdpz2zx0" timestamp="0"&gt;469&lt;/key&gt;&lt;/foreign-keys&gt;&lt;ref-type name="Book"&gt;6&lt;/ref-type&gt;&lt;contributors&gt;&lt;authors&gt;&lt;author&gt;Mackenzie, Simon&lt;/author&gt;&lt;/authors&gt;&lt;/contributors&gt;&lt;titles&gt;&lt;title&gt;Going, Going, Gone: Regulating the Market in Illicit Antiquities&lt;/title&gt;&lt;/titles&gt;&lt;dates&gt;&lt;year&gt;2005&lt;/year&gt;&lt;/dates&gt;&lt;pub-location&gt;Leicester&lt;/pub-location&gt;&lt;publisher&gt;Institute of Art and Law&lt;/publisher&gt;&lt;urls&gt;&lt;/urls&gt;&lt;/record&gt;&lt;/Cite&gt;&lt;/EndNote&gt;</w:instrText>
      </w:r>
      <w:r w:rsidR="002E185B">
        <w:fldChar w:fldCharType="separate"/>
      </w:r>
      <w:r w:rsidR="002E185B">
        <w:rPr>
          <w:noProof/>
        </w:rPr>
        <w:t>(Mackenzie 2005)</w:t>
      </w:r>
      <w:r w:rsidR="002E185B">
        <w:fldChar w:fldCharType="end"/>
      </w:r>
      <w:r w:rsidR="002039F5">
        <w:t xml:space="preserve">. </w:t>
      </w:r>
      <w:r w:rsidR="00611A06">
        <w:t xml:space="preserve">Many opinions from the trading community can be summarized as ‘I don’t approve of looting, but…’ with the narrative </w:t>
      </w:r>
      <w:r w:rsidR="00731203">
        <w:t xml:space="preserve">that follows </w:t>
      </w:r>
      <w:r w:rsidR="00611A06">
        <w:t>providing a predictable set of well-worn justifications for why this apparently bad thing</w:t>
      </w:r>
      <w:r w:rsidR="00731203">
        <w:t>, the trafficking and sale of looted antiquities,</w:t>
      </w:r>
      <w:r w:rsidR="00611A06">
        <w:t xml:space="preserve"> may be the grit in a system which is actually overall a public </w:t>
      </w:r>
      <w:r w:rsidR="00E711F9">
        <w:t>good</w:t>
      </w:r>
      <w:r w:rsidR="00731203">
        <w:t>. Such narratives include:</w:t>
      </w:r>
      <w:r w:rsidR="00E711F9">
        <w:t xml:space="preserve"> it trickles finance back to impoverished locals; it generates international public access to view, study</w:t>
      </w:r>
      <w:r w:rsidR="00731203">
        <w:t>,</w:t>
      </w:r>
      <w:r w:rsidR="00E711F9">
        <w:t xml:space="preserve"> and appreciate objects which would otherwise be denied; </w:t>
      </w:r>
      <w:r w:rsidR="00731203">
        <w:t xml:space="preserve">that </w:t>
      </w:r>
      <w:r w:rsidR="00E711F9">
        <w:t xml:space="preserve">antiquities function as ‘cultural ambassadors’ in this process, raising awareness of the cultures that produced them; </w:t>
      </w:r>
      <w:r w:rsidR="00731203">
        <w:t xml:space="preserve">that </w:t>
      </w:r>
      <w:r w:rsidR="00E711F9">
        <w:t>modern day political and national structures do not always align with the historical cultural arguments for ‘ownership’ of or ‘interest in’ the objects</w:t>
      </w:r>
      <w:r w:rsidR="00A15B16">
        <w:t>; and so on</w:t>
      </w:r>
      <w:r w:rsidR="005F51F5">
        <w:t xml:space="preserve"> </w:t>
      </w:r>
      <w:r w:rsidR="005F51F5">
        <w:fldChar w:fldCharType="begin">
          <w:fldData xml:space="preserve">PEVuZE5vdGU+PENpdGU+PEF1dGhvcj5DdW5vPC9BdXRob3I+PFllYXI+MjAwODwvWWVhcj48UmVj
TnVtPjE4ODE8L1JlY051bT48RGlzcGxheVRleHQ+KEN1bm8gMjAwOCwgMjAxNDsgTWVycnltYW4g
MTk4NiwgMTk4OCwgMjAwNSk8L0Rpc3BsYXlUZXh0PjxyZWNvcmQ+PHJlYy1udW1iZXI+MTg4MTwv
cmVjLW51bWJlcj48Zm9yZWlnbi1rZXlzPjxrZXkgYXBwPSJFTiIgZGItaWQ9InR6NTV0c3dycHhz
MmVuZTJ2YW92ZmV2ZjIwdGRmZHB6Mnp4MCIgdGltZXN0YW1wPSIwIj4xODgxPC9rZXk+PC9mb3Jl
aWduLWtleXM+PHJlZi10eXBlIG5hbWU9IkJvb2siPjY8L3JlZi10eXBlPjxjb250cmlidXRvcnM+
PGF1dGhvcnM+PGF1dGhvcj5DdW5vLCBKYW1lczwvYXV0aG9yPjwvYXV0aG9ycz48L2NvbnRyaWJ1
dG9ycz48dGl0bGVzPjx0aXRsZT5XaG8gT3ducyBBbnRpcXVpdHk/IE11c2V1bXMgYW5kIHRoZSBC
YXR0bGUgT3ZlciBPdXIgQW5jaWVudCBIZXJpdGFnZTwvdGl0bGU+PC90aXRsZXM+PGRhdGVzPjx5
ZWFyPjIwMDg8L3llYXI+PC9kYXRlcz48cHViLWxvY2F0aW9uPlByaW5jZXRvbiwgTko8L3B1Yi1s
b2NhdGlvbj48cHVibGlzaGVyPlByaW5jZXRvbiBVbml2ZXJzaXR5IFByZXNzPC9wdWJsaXNoZXI+
PHVybHM+PC91cmxzPjwvcmVjb3JkPjwvQ2l0ZT48Q2l0ZT48QXV0aG9yPkN1bm88L0F1dGhvcj48
WWVhcj4yMDE0PC9ZZWFyPjxSZWNOdW0+MjUwMjwvUmVjTnVtPjxyZWNvcmQ+PHJlYy1udW1iZXI+
MjUwMjwvcmVjLW51bWJlcj48Zm9yZWlnbi1rZXlzPjxrZXkgYXBwPSJFTiIgZGItaWQ9InR6NTV0
c3dycHhzMmVuZTJ2YW92ZmV2ZjIwdGRmZHB6Mnp4MCIgdGltZXN0YW1wPSIxNDI2NjkyMDA2Ij4y
NTAyPC9rZXk+PC9mb3JlaWduLWtleXM+PHJlZi10eXBlIG5hbWU9IkpvdXJuYWwgQXJ0aWNsZSI+
MTc8L3JlZi10eXBlPjxjb250cmlidXRvcnM+PGF1dGhvcnM+PGF1dGhvcj5DdW5vLCBKYW1lczwv
YXV0aG9yPjwvYXV0aG9ycz48L2NvbnRyaWJ1dG9ycz48dGl0bGVzPjx0aXRsZT5UaGUgQ2FzZSBB
Z2FpbnN0IFJlcGF0cmlhdGluZyBNdXNldW0gQXJ0aWZhY3RzPC90aXRsZT48c2Vjb25kYXJ5LXRp
dGxlPkZvcmVpZ24gQWZmYWlyczwvc2Vjb25kYXJ5LXRpdGxlPjwvdGl0bGVzPjxwZXJpb2RpY2Fs
PjxmdWxsLXRpdGxlPkZvcmVpZ24gQWZmYWlyczwvZnVsbC10aXRsZT48L3BlcmlvZGljYWw+PHBh
Z2VzPjExOS0xMjQ8L3BhZ2VzPjx2b2x1bWU+OTM8L3ZvbHVtZT48bnVtYmVyPjY8L251bWJlcj48
ZGF0ZXM+PHllYXI+MjAxNDwveWVhcj48L2RhdGVzPjx1cmxzPjwvdXJscz48L3JlY29yZD48L0Np
dGU+PENpdGU+PEF1dGhvcj5NZXJyeW1hbjwvQXV0aG9yPjxZZWFyPjE5ODY8L1llYXI+PFJlY051
bT4xMTwvUmVjTnVtPjxyZWNvcmQ+PHJlYy1udW1iZXI+MTE8L3JlYy1udW1iZXI+PGZvcmVpZ24t
a2V5cz48a2V5IGFwcD0iRU4iIGRiLWlkPSJ0ejU1dHN3cnB4czJlbmUydmFvdmZldmYyMHRkZmRw
ejJ6eDAiIHRpbWVzdGFtcD0iMCI+MTE8L2tleT48L2ZvcmVpZ24ta2V5cz48cmVmLXR5cGUgbmFt
ZT0iSm91cm5hbCBBcnRpY2xlIj4xNzwvcmVmLXR5cGU+PGNvbnRyaWJ1dG9ycz48YXV0aG9ycz48
YXV0aG9yPk1lcnJ5bWFuLCBKb2huIEhlbnJ5PC9hdXRob3I+PC9hdXRob3JzPjwvY29udHJpYnV0
b3JzPjx0aXRsZXM+PHRpdGxlPlR3byBXYXlzIG9mIFRoaW5raW5nIGFib3V0IEN1bHR1cmFsIFBy
b3BlcnR5PC90aXRsZT48c2Vjb25kYXJ5LXRpdGxlPkFtZXJpY2FuIEpvdXJuYWwgb2YgSW50ZXJu
YXRpb25hbCBMYXc8L3NlY29uZGFyeS10aXRsZT48L3RpdGxlcz48cGFnZXM+ODMxPC9wYWdlcz48
dm9sdW1lPjgwPC92b2x1bWU+PGRhdGVzPjx5ZWFyPjE5ODY8L3llYXI+PC9kYXRlcz48dXJscz48
L3VybHM+PC9yZWNvcmQ+PC9DaXRlPjxDaXRlPjxBdXRob3I+TWVycnltYW48L0F1dGhvcj48WWVh
cj4xOTg4PC9ZZWFyPjxSZWNOdW0+Nzc8L1JlY051bT48cmVjb3JkPjxyZWMtbnVtYmVyPjc3PC9y
ZWMtbnVtYmVyPjxmb3JlaWduLWtleXM+PGtleSBhcHA9IkVOIiBkYi1pZD0idHo1NXRzd3JweHMy
ZW5lMnZhb3ZmZXZmMjB0ZGZkcHoyengwIiB0aW1lc3RhbXA9IjAiPjc3PC9rZXk+PC9mb3JlaWdu
LWtleXM+PHJlZi10eXBlIG5hbWU9IkpvdXJuYWwgQXJ0aWNsZSI+MTc8L3JlZi10eXBlPjxjb250
cmlidXRvcnM+PGF1dGhvcnM+PGF1dGhvcj5NZXJyeW1hbiwgSm9obiBIZW5yeTwvYXV0aG9yPjwv
YXV0aG9ycz48L2NvbnRyaWJ1dG9ycz48dGl0bGVzPjx0aXRsZT5UaGUgUmV0ZW50aW9uIG9mIEN1
bHR1cmFsIFByb3BlcnR5PC90aXRsZT48c2Vjb25kYXJ5LXRpdGxlPlVuaXZlcnNpdHkgb2YgQ2Fs
aWZvcm5pYSBEYXZpcyBMYXcgUmV2aWV3PC9zZWNvbmRhcnktdGl0bGU+PC90aXRsZXM+PHBhZ2Vz
PjQ3NzwvcGFnZXM+PHZvbHVtZT4yMTwvdm9sdW1lPjxkYXRlcz48eWVhcj4xOTg4PC95ZWFyPjwv
ZGF0ZXM+PHVybHM+PC91cmxzPjwvcmVjb3JkPjwvQ2l0ZT48Q2l0ZT48QXV0aG9yPk1lcnJ5bWFu
PC9BdXRob3I+PFllYXI+MjAwNTwvWWVhcj48UmVjTnVtPjI5NDM8L1JlY051bT48cmVjb3JkPjxy
ZWMtbnVtYmVyPjI5NDM8L3JlYy1udW1iZXI+PGZvcmVpZ24ta2V5cz48a2V5IGFwcD0iRU4iIGRi
LWlkPSJ0ejU1dHN3cnB4czJlbmUydmFvdmZldmYyMHRkZmRwejJ6eDAiIHRpbWVzdGFtcD0iMTUx
MjgwNDczOCI+Mjk0Mzwva2V5PjwvZm9yZWlnbi1rZXlzPjxyZWYtdHlwZSBuYW1lPSJKb3VybmFs
IEFydGljbGUiPjE3PC9yZWYtdHlwZT48Y29udHJpYnV0b3JzPjxhdXRob3JzPjxhdXRob3I+TWVy
cnltYW4sIEpvaG4gSGVucnk8L2F1dGhvcj48L2F1dGhvcnM+PC9jb250cmlidXRvcnM+PHRpdGxl
cz48dGl0bGU+Q3VsdHVyYWwgUHJvcGVydHkgSW50ZXJuYXRpb25hbGlzbTwvdGl0bGU+PHNlY29u
ZGFyeS10aXRsZT5JbnRlcm5hdGlvbmFsIEpvdXJuYWwgb2YgQ3VsdHVyYWwgUHJvcGVydHk8L3Nl
Y29uZGFyeS10aXRsZT48L3RpdGxlcz48cGVyaW9kaWNhbD48ZnVsbC10aXRsZT5JbnRlcm5hdGlv
bmFsIEpvdXJuYWwgb2YgQ3VsdHVyYWwgUHJvcGVydHk8L2Z1bGwtdGl0bGU+PC9wZXJpb2RpY2Fs
PjxwYWdlcz4xMS0zOTwvcGFnZXM+PHZvbHVtZT4xMjwvdm9sdW1lPjxkYXRlcz48eWVhcj4yMDA1
PC95ZWFyPjwvZGF0ZXM+PHVybHM+PC91cmxzPjwvcmVjb3JkPjwvQ2l0ZT48L0VuZE5vdGU+AG==
</w:fldData>
        </w:fldChar>
      </w:r>
      <w:r w:rsidR="005F51F5">
        <w:instrText xml:space="preserve"> ADDIN EN.CITE </w:instrText>
      </w:r>
      <w:r w:rsidR="005F51F5">
        <w:fldChar w:fldCharType="begin">
          <w:fldData xml:space="preserve">PEVuZE5vdGU+PENpdGU+PEF1dGhvcj5DdW5vPC9BdXRob3I+PFllYXI+MjAwODwvWWVhcj48UmVj
TnVtPjE4ODE8L1JlY051bT48RGlzcGxheVRleHQ+KEN1bm8gMjAwOCwgMjAxNDsgTWVycnltYW4g
MTk4NiwgMTk4OCwgMjAwNSk8L0Rpc3BsYXlUZXh0PjxyZWNvcmQ+PHJlYy1udW1iZXI+MTg4MTwv
cmVjLW51bWJlcj48Zm9yZWlnbi1rZXlzPjxrZXkgYXBwPSJFTiIgZGItaWQ9InR6NTV0c3dycHhz
MmVuZTJ2YW92ZmV2ZjIwdGRmZHB6Mnp4MCIgdGltZXN0YW1wPSIwIj4xODgxPC9rZXk+PC9mb3Jl
aWduLWtleXM+PHJlZi10eXBlIG5hbWU9IkJvb2siPjY8L3JlZi10eXBlPjxjb250cmlidXRvcnM+
PGF1dGhvcnM+PGF1dGhvcj5DdW5vLCBKYW1lczwvYXV0aG9yPjwvYXV0aG9ycz48L2NvbnRyaWJ1
dG9ycz48dGl0bGVzPjx0aXRsZT5XaG8gT3ducyBBbnRpcXVpdHk/IE11c2V1bXMgYW5kIHRoZSBC
YXR0bGUgT3ZlciBPdXIgQW5jaWVudCBIZXJpdGFnZTwvdGl0bGU+PC90aXRsZXM+PGRhdGVzPjx5
ZWFyPjIwMDg8L3llYXI+PC9kYXRlcz48cHViLWxvY2F0aW9uPlByaW5jZXRvbiwgTko8L3B1Yi1s
b2NhdGlvbj48cHVibGlzaGVyPlByaW5jZXRvbiBVbml2ZXJzaXR5IFByZXNzPC9wdWJsaXNoZXI+
PHVybHM+PC91cmxzPjwvcmVjb3JkPjwvQ2l0ZT48Q2l0ZT48QXV0aG9yPkN1bm88L0F1dGhvcj48
WWVhcj4yMDE0PC9ZZWFyPjxSZWNOdW0+MjUwMjwvUmVjTnVtPjxyZWNvcmQ+PHJlYy1udW1iZXI+
MjUwMjwvcmVjLW51bWJlcj48Zm9yZWlnbi1rZXlzPjxrZXkgYXBwPSJFTiIgZGItaWQ9InR6NTV0
c3dycHhzMmVuZTJ2YW92ZmV2ZjIwdGRmZHB6Mnp4MCIgdGltZXN0YW1wPSIxNDI2NjkyMDA2Ij4y
NTAyPC9rZXk+PC9mb3JlaWduLWtleXM+PHJlZi10eXBlIG5hbWU9IkpvdXJuYWwgQXJ0aWNsZSI+
MTc8L3JlZi10eXBlPjxjb250cmlidXRvcnM+PGF1dGhvcnM+PGF1dGhvcj5DdW5vLCBKYW1lczwv
YXV0aG9yPjwvYXV0aG9ycz48L2NvbnRyaWJ1dG9ycz48dGl0bGVzPjx0aXRsZT5UaGUgQ2FzZSBB
Z2FpbnN0IFJlcGF0cmlhdGluZyBNdXNldW0gQXJ0aWZhY3RzPC90aXRsZT48c2Vjb25kYXJ5LXRp
dGxlPkZvcmVpZ24gQWZmYWlyczwvc2Vjb25kYXJ5LXRpdGxlPjwvdGl0bGVzPjxwZXJpb2RpY2Fs
PjxmdWxsLXRpdGxlPkZvcmVpZ24gQWZmYWlyczwvZnVsbC10aXRsZT48L3BlcmlvZGljYWw+PHBh
Z2VzPjExOS0xMjQ8L3BhZ2VzPjx2b2x1bWU+OTM8L3ZvbHVtZT48bnVtYmVyPjY8L251bWJlcj48
ZGF0ZXM+PHllYXI+MjAxNDwveWVhcj48L2RhdGVzPjx1cmxzPjwvdXJscz48L3JlY29yZD48L0Np
dGU+PENpdGU+PEF1dGhvcj5NZXJyeW1hbjwvQXV0aG9yPjxZZWFyPjE5ODY8L1llYXI+PFJlY051
bT4xMTwvUmVjTnVtPjxyZWNvcmQ+PHJlYy1udW1iZXI+MTE8L3JlYy1udW1iZXI+PGZvcmVpZ24t
a2V5cz48a2V5IGFwcD0iRU4iIGRiLWlkPSJ0ejU1dHN3cnB4czJlbmUydmFvdmZldmYyMHRkZmRw
ejJ6eDAiIHRpbWVzdGFtcD0iMCI+MTE8L2tleT48L2ZvcmVpZ24ta2V5cz48cmVmLXR5cGUgbmFt
ZT0iSm91cm5hbCBBcnRpY2xlIj4xNzwvcmVmLXR5cGU+PGNvbnRyaWJ1dG9ycz48YXV0aG9ycz48
YXV0aG9yPk1lcnJ5bWFuLCBKb2huIEhlbnJ5PC9hdXRob3I+PC9hdXRob3JzPjwvY29udHJpYnV0
b3JzPjx0aXRsZXM+PHRpdGxlPlR3byBXYXlzIG9mIFRoaW5raW5nIGFib3V0IEN1bHR1cmFsIFBy
b3BlcnR5PC90aXRsZT48c2Vjb25kYXJ5LXRpdGxlPkFtZXJpY2FuIEpvdXJuYWwgb2YgSW50ZXJu
YXRpb25hbCBMYXc8L3NlY29uZGFyeS10aXRsZT48L3RpdGxlcz48cGFnZXM+ODMxPC9wYWdlcz48
dm9sdW1lPjgwPC92b2x1bWU+PGRhdGVzPjx5ZWFyPjE5ODY8L3llYXI+PC9kYXRlcz48dXJscz48
L3VybHM+PC9yZWNvcmQ+PC9DaXRlPjxDaXRlPjxBdXRob3I+TWVycnltYW48L0F1dGhvcj48WWVh
cj4xOTg4PC9ZZWFyPjxSZWNOdW0+Nzc8L1JlY051bT48cmVjb3JkPjxyZWMtbnVtYmVyPjc3PC9y
ZWMtbnVtYmVyPjxmb3JlaWduLWtleXM+PGtleSBhcHA9IkVOIiBkYi1pZD0idHo1NXRzd3JweHMy
ZW5lMnZhb3ZmZXZmMjB0ZGZkcHoyengwIiB0aW1lc3RhbXA9IjAiPjc3PC9rZXk+PC9mb3JlaWdu
LWtleXM+PHJlZi10eXBlIG5hbWU9IkpvdXJuYWwgQXJ0aWNsZSI+MTc8L3JlZi10eXBlPjxjb250
cmlidXRvcnM+PGF1dGhvcnM+PGF1dGhvcj5NZXJyeW1hbiwgSm9obiBIZW5yeTwvYXV0aG9yPjwv
YXV0aG9ycz48L2NvbnRyaWJ1dG9ycz48dGl0bGVzPjx0aXRsZT5UaGUgUmV0ZW50aW9uIG9mIEN1
bHR1cmFsIFByb3BlcnR5PC90aXRsZT48c2Vjb25kYXJ5LXRpdGxlPlVuaXZlcnNpdHkgb2YgQ2Fs
aWZvcm5pYSBEYXZpcyBMYXcgUmV2aWV3PC9zZWNvbmRhcnktdGl0bGU+PC90aXRsZXM+PHBhZ2Vz
PjQ3NzwvcGFnZXM+PHZvbHVtZT4yMTwvdm9sdW1lPjxkYXRlcz48eWVhcj4xOTg4PC95ZWFyPjwv
ZGF0ZXM+PHVybHM+PC91cmxzPjwvcmVjb3JkPjwvQ2l0ZT48Q2l0ZT48QXV0aG9yPk1lcnJ5bWFu
PC9BdXRob3I+PFllYXI+MjAwNTwvWWVhcj48UmVjTnVtPjI5NDM8L1JlY051bT48cmVjb3JkPjxy
ZWMtbnVtYmVyPjI5NDM8L3JlYy1udW1iZXI+PGZvcmVpZ24ta2V5cz48a2V5IGFwcD0iRU4iIGRi
LWlkPSJ0ejU1dHN3cnB4czJlbmUydmFvdmZldmYyMHRkZmRwejJ6eDAiIHRpbWVzdGFtcD0iMTUx
MjgwNDczOCI+Mjk0Mzwva2V5PjwvZm9yZWlnbi1rZXlzPjxyZWYtdHlwZSBuYW1lPSJKb3VybmFs
IEFydGljbGUiPjE3PC9yZWYtdHlwZT48Y29udHJpYnV0b3JzPjxhdXRob3JzPjxhdXRob3I+TWVy
cnltYW4sIEpvaG4gSGVucnk8L2F1dGhvcj48L2F1dGhvcnM+PC9jb250cmlidXRvcnM+PHRpdGxl
cz48dGl0bGU+Q3VsdHVyYWwgUHJvcGVydHkgSW50ZXJuYXRpb25hbGlzbTwvdGl0bGU+PHNlY29u
ZGFyeS10aXRsZT5JbnRlcm5hdGlvbmFsIEpvdXJuYWwgb2YgQ3VsdHVyYWwgUHJvcGVydHk8L3Nl
Y29uZGFyeS10aXRsZT48L3RpdGxlcz48cGVyaW9kaWNhbD48ZnVsbC10aXRsZT5JbnRlcm5hdGlv
bmFsIEpvdXJuYWwgb2YgQ3VsdHVyYWwgUHJvcGVydHk8L2Z1bGwtdGl0bGU+PC9wZXJpb2RpY2Fs
PjxwYWdlcz4xMS0zOTwvcGFnZXM+PHZvbHVtZT4xMjwvdm9sdW1lPjxkYXRlcz48eWVhcj4yMDA1
PC95ZWFyPjwvZGF0ZXM+PHVybHM+PC91cmxzPjwvcmVjb3JkPjwvQ2l0ZT48L0VuZE5vdGU+AG==
</w:fldData>
        </w:fldChar>
      </w:r>
      <w:r w:rsidR="005F51F5">
        <w:instrText xml:space="preserve"> ADDIN EN.CITE.DATA </w:instrText>
      </w:r>
      <w:r w:rsidR="005F51F5">
        <w:fldChar w:fldCharType="end"/>
      </w:r>
      <w:r w:rsidR="005F51F5">
        <w:fldChar w:fldCharType="separate"/>
      </w:r>
      <w:r w:rsidR="005F51F5">
        <w:rPr>
          <w:noProof/>
        </w:rPr>
        <w:t>(Cuno 2008, 2014; Merryman 1986, 1988, 2005)</w:t>
      </w:r>
      <w:r w:rsidR="005F51F5">
        <w:fldChar w:fldCharType="end"/>
      </w:r>
      <w:r w:rsidR="00E711F9">
        <w:t xml:space="preserve">. </w:t>
      </w:r>
      <w:r w:rsidR="00F2458E">
        <w:t>Many of these tropes are simply not true, and have been shown by research to be wrong, such as where it has been estimated that less than 1% of the final sale price of antiquities filters back to looters</w:t>
      </w:r>
      <w:r w:rsidR="005F51F5">
        <w:t xml:space="preserve"> </w:t>
      </w:r>
      <w:r w:rsidR="005F51F5">
        <w:fldChar w:fldCharType="begin"/>
      </w:r>
      <w:r w:rsidR="005F51F5">
        <w:instrText xml:space="preserve"> ADDIN EN.CITE &lt;EndNote&gt;&lt;Cite&gt;&lt;Author&gt;Brodie&lt;/Author&gt;&lt;Year&gt;1998&lt;/Year&gt;&lt;RecNum&gt;2550&lt;/RecNum&gt;&lt;DisplayText&gt;(Brodie 1998)&lt;/DisplayText&gt;&lt;record&gt;&lt;rec-number&gt;2550&lt;/rec-number&gt;&lt;foreign-keys&gt;&lt;key app="EN" db-id="tz55tswrpxs2ene2vaovfevf20tdfdpz2zx0" timestamp="1435068927"&gt;2550&lt;/key&gt;&lt;/foreign-keys&gt;&lt;ref-type name="Journal Article"&gt;17&lt;/ref-type&gt;&lt;contributors&gt;&lt;authors&gt;&lt;author&gt;Brodie, Neil&lt;/author&gt;&lt;/authors&gt;&lt;/contributors&gt;&lt;titles&gt;&lt;title&gt;Pity the Poor Middlemen&lt;/title&gt;&lt;secondary-title&gt;Culture Without Context&lt;/secondary-title&gt;&lt;/titles&gt;&lt;periodical&gt;&lt;full-title&gt;Culture Without Context&lt;/full-title&gt;&lt;/periodical&gt;&lt;volume&gt;3&lt;/volume&gt;&lt;number&gt;Autumn&lt;/number&gt;&lt;dates&gt;&lt;year&gt;1998&lt;/year&gt;&lt;/dates&gt;&lt;urls&gt;&lt;/urls&gt;&lt;/record&gt;&lt;/Cite&gt;&lt;/EndNote&gt;</w:instrText>
      </w:r>
      <w:r w:rsidR="005F51F5">
        <w:fldChar w:fldCharType="separate"/>
      </w:r>
      <w:r w:rsidR="005F51F5">
        <w:rPr>
          <w:noProof/>
        </w:rPr>
        <w:t>(Brodie 1998)</w:t>
      </w:r>
      <w:r w:rsidR="005F51F5">
        <w:fldChar w:fldCharType="end"/>
      </w:r>
      <w:r w:rsidR="00F2458E">
        <w:t xml:space="preserve">. It is the high-end boutiques and the international dealers who are getting rich from this illicit market, not the source communities. </w:t>
      </w:r>
    </w:p>
    <w:p w14:paraId="218B93DD" w14:textId="77777777" w:rsidR="00A54427" w:rsidRDefault="00A54427"/>
    <w:p w14:paraId="466503EA" w14:textId="69643F02" w:rsidR="00385600" w:rsidRDefault="00A54427">
      <w:r>
        <w:t xml:space="preserve">Other market-end studies have discussed regulation, and the prospects for controlling </w:t>
      </w:r>
      <w:r w:rsidR="00B45058">
        <w:t>markets through licensing or other systematic legal controls. Many of these propositions suffer from the same problems as faked provenance, however, for example where Kersel has studied the regulated antiquities market in Israel and found that paper inventory documents were amenable to being used several times over to launder</w:t>
      </w:r>
      <w:r w:rsidR="00731203">
        <w:t xml:space="preserve"> freshly looted</w:t>
      </w:r>
      <w:r w:rsidR="00B45058">
        <w:t xml:space="preserve"> artefacts through sales of items that could not be easily distinguished from what was described on </w:t>
      </w:r>
      <w:r w:rsidR="00731203">
        <w:t xml:space="preserve">government issued certificates </w:t>
      </w:r>
      <w:r w:rsidR="005F51F5">
        <w:fldChar w:fldCharType="begin"/>
      </w:r>
      <w:r w:rsidR="005F51F5">
        <w:instrText xml:space="preserve"> ADDIN EN.CITE &lt;EndNote&gt;&lt;Cite&gt;&lt;Author&gt;Kersel&lt;/Author&gt;&lt;Year&gt;2006&lt;/Year&gt;&lt;RecNum&gt;1068&lt;/RecNum&gt;&lt;DisplayText&gt;(Kersel 2006)&lt;/DisplayText&gt;&lt;record&gt;&lt;rec-number&gt;1068&lt;/rec-number&gt;&lt;foreign-keys&gt;&lt;key app="EN" db-id="tz55tswrpxs2ene2vaovfevf20tdfdpz2zx0" timestamp="0"&gt;1068&lt;/key&gt;&lt;/foreign-keys&gt;&lt;ref-type name="Book Section"&gt;5&lt;/ref-type&gt;&lt;contributors&gt;&lt;authors&gt;&lt;author&gt;Kersel, Morag M.&lt;/author&gt;&lt;/authors&gt;&lt;secondary-authors&gt;&lt;author&gt;Brodie, Neil&lt;/author&gt;&lt;author&gt;Kersel, Morag M.&lt;/author&gt;&lt;author&gt;Luke, Christina&lt;/author&gt;&lt;author&gt;Walker Tubb, Kathryn&lt;/author&gt;&lt;/secondary-authors&gt;&lt;/contributors&gt;&lt;titles&gt;&lt;title&gt;From the Ground to the Buyer: a Market Analysis of the Trade in Illegal Antiquities&lt;/title&gt;&lt;secondary-title&gt;Archaeology, Cultural Heritage and the Antiquities Trade&lt;/secondary-title&gt;&lt;/titles&gt;&lt;pages&gt;188-205&lt;/pages&gt;&lt;dates&gt;&lt;year&gt;2006&lt;/year&gt;&lt;/dates&gt;&lt;pub-location&gt;Gainesville, FL&lt;/pub-location&gt;&lt;publisher&gt;University Press of Florida&lt;/publisher&gt;&lt;urls&gt;&lt;/urls&gt;&lt;/record&gt;&lt;/Cite&gt;&lt;/EndNote&gt;</w:instrText>
      </w:r>
      <w:r w:rsidR="005F51F5">
        <w:fldChar w:fldCharType="separate"/>
      </w:r>
      <w:r w:rsidR="005F51F5">
        <w:rPr>
          <w:noProof/>
        </w:rPr>
        <w:t>(Kersel 2006)</w:t>
      </w:r>
      <w:r w:rsidR="005F51F5">
        <w:fldChar w:fldCharType="end"/>
      </w:r>
      <w:r w:rsidR="00B45058">
        <w:t>.</w:t>
      </w:r>
      <w:r w:rsidR="00611A06">
        <w:t xml:space="preserve">  </w:t>
      </w:r>
    </w:p>
    <w:p w14:paraId="3BF64B76" w14:textId="77777777" w:rsidR="00991CFD" w:rsidRDefault="00991CFD"/>
    <w:p w14:paraId="1B72F6C6" w14:textId="3CDA952A" w:rsidR="000B435A" w:rsidRPr="00385600" w:rsidRDefault="000B435A">
      <w:pPr>
        <w:rPr>
          <w:b/>
        </w:rPr>
      </w:pPr>
      <w:r w:rsidRPr="00385600">
        <w:rPr>
          <w:b/>
        </w:rPr>
        <w:t>Future recommendations for research into the illicit market and questions of provenance</w:t>
      </w:r>
    </w:p>
    <w:p w14:paraId="14156848" w14:textId="77777777" w:rsidR="000B435A" w:rsidRDefault="000B435A"/>
    <w:p w14:paraId="0F757144" w14:textId="36163761" w:rsidR="00731203" w:rsidRDefault="009F6CE0">
      <w:r>
        <w:t>There are many research ‘black holes’ in the overall systems of supply that constitute the contempora</w:t>
      </w:r>
      <w:r w:rsidR="00265EE7">
        <w:t xml:space="preserve">ry grey market in antiquities. As research studies have moved from investigations of the situation in source countries towards in-depth studies of market-end practices, there has been an increasing sense that the transit mechanisms and actors which join these two ends of the supply chain </w:t>
      </w:r>
      <w:r w:rsidR="00265EE7">
        <w:lastRenderedPageBreak/>
        <w:t xml:space="preserve">together have been neglected in research terms. In some </w:t>
      </w:r>
      <w:proofErr w:type="gramStart"/>
      <w:r w:rsidR="00265EE7">
        <w:t>respects</w:t>
      </w:r>
      <w:proofErr w:type="gramEnd"/>
      <w:r w:rsidR="00265EE7">
        <w:t xml:space="preserve"> this is </w:t>
      </w:r>
      <w:r w:rsidR="002D304C">
        <w:t xml:space="preserve">an understandable effect of the processes of academia which has more difficulty conceptualizing and achieving funding for research projects into the nebulous interstices of international global trade than it does in working on the more static and available populations at the source and market ends of the chain. </w:t>
      </w:r>
      <w:r w:rsidR="004C2FE9">
        <w:t>Lately this void has begun to be filled</w:t>
      </w:r>
      <w:r w:rsidR="00731203">
        <w:t>,</w:t>
      </w:r>
      <w:r w:rsidR="004C2FE9">
        <w:t xml:space="preserve"> but it is early days and more research is needed. </w:t>
      </w:r>
      <w:r w:rsidR="00CF1562">
        <w:t xml:space="preserve">Equally, questions of how the </w:t>
      </w:r>
      <w:r w:rsidR="00731203">
        <w:t xml:space="preserve">antiquities </w:t>
      </w:r>
      <w:r w:rsidR="00CF1562">
        <w:t>market operates and what the current global pressure-points are in terms of looting should not be ignored, since these are both constantly evolving situations</w:t>
      </w:r>
      <w:r w:rsidR="00731203">
        <w:t xml:space="preserve"> that are based on current events</w:t>
      </w:r>
      <w:r w:rsidR="00CF1562">
        <w:t xml:space="preserve"> and thus</w:t>
      </w:r>
      <w:r w:rsidR="00731203">
        <w:t xml:space="preserve"> are</w:t>
      </w:r>
      <w:r w:rsidR="00CF1562">
        <w:t xml:space="preserve"> issues which r</w:t>
      </w:r>
      <w:r w:rsidR="00731203">
        <w:t>equire monitoring</w:t>
      </w:r>
      <w:r w:rsidR="00CF1562">
        <w:t xml:space="preserve"> by interested researchers. </w:t>
      </w:r>
    </w:p>
    <w:p w14:paraId="7E554996" w14:textId="77777777" w:rsidR="00731203" w:rsidRDefault="00731203"/>
    <w:p w14:paraId="620FFC51" w14:textId="5C2510E0" w:rsidR="000B435A" w:rsidRDefault="00CF1562">
      <w:r>
        <w:t>Perhaps the most challenging questions for provenance researchers</w:t>
      </w:r>
      <w:r w:rsidR="00731203">
        <w:t xml:space="preserve"> working with antiquities</w:t>
      </w:r>
      <w:r>
        <w:t xml:space="preserve"> will be around questions of liability: the law in various jurisdictions </w:t>
      </w:r>
      <w:r w:rsidR="00715FD1">
        <w:t xml:space="preserve">is evolving to require title investigations </w:t>
      </w:r>
      <w:r w:rsidR="00731203">
        <w:t>that</w:t>
      </w:r>
      <w:r w:rsidR="00715FD1">
        <w:t xml:space="preserve"> involve more and better due diligence. The more academic research like that covered in this chapter paints an incontrovertible and ever more detailed picture of massive looting and the routine infiltration of illicit objects into the market, the harder it will become for traders and their advisers to </w:t>
      </w:r>
      <w:r w:rsidR="00731203">
        <w:t xml:space="preserve">neglect </w:t>
      </w:r>
      <w:r w:rsidR="00561233">
        <w:t>due diligence</w:t>
      </w:r>
      <w:r w:rsidR="00731203">
        <w:t>,</w:t>
      </w:r>
      <w:r w:rsidR="00561233">
        <w:t xml:space="preserve"> as half-hearted</w:t>
      </w:r>
      <w:r w:rsidR="00731203">
        <w:t xml:space="preserve"> provenance research</w:t>
      </w:r>
      <w:r w:rsidR="00561233">
        <w:t xml:space="preserve"> will </w:t>
      </w:r>
      <w:r w:rsidR="00701703">
        <w:t xml:space="preserve">clearly </w:t>
      </w:r>
      <w:r w:rsidR="00561233">
        <w:t>be increasingly out of step with the ethical and legal implications of the current state of empirical research knowledge about looting, trafficking, crime</w:t>
      </w:r>
      <w:r w:rsidR="00701703">
        <w:t>,</w:t>
      </w:r>
      <w:r w:rsidR="00561233">
        <w:t xml:space="preserve"> and the antiquities market.</w:t>
      </w:r>
    </w:p>
    <w:p w14:paraId="6C2CB351" w14:textId="77777777" w:rsidR="009C7168" w:rsidRDefault="009C7168"/>
    <w:p w14:paraId="2DE9E962" w14:textId="77777777" w:rsidR="009F6CE0" w:rsidRDefault="009F6CE0"/>
    <w:p w14:paraId="4AD8BEFC" w14:textId="01AB290D" w:rsidR="00A027C4" w:rsidRPr="009F6CE0" w:rsidRDefault="00310135">
      <w:pPr>
        <w:rPr>
          <w:b/>
        </w:rPr>
      </w:pPr>
      <w:r w:rsidRPr="009F6CE0">
        <w:rPr>
          <w:b/>
        </w:rPr>
        <w:t>References</w:t>
      </w:r>
    </w:p>
    <w:p w14:paraId="0873F355" w14:textId="77777777" w:rsidR="00A027C4" w:rsidRDefault="00A027C4"/>
    <w:p w14:paraId="704C2C6F" w14:textId="77777777" w:rsidR="00150C2F" w:rsidRPr="00150C2F" w:rsidRDefault="00A027C4" w:rsidP="00150C2F">
      <w:pPr>
        <w:pStyle w:val="EndNoteBibliography"/>
        <w:ind w:left="720" w:hanging="720"/>
        <w:rPr>
          <w:noProof/>
        </w:rPr>
      </w:pPr>
      <w:r>
        <w:fldChar w:fldCharType="begin"/>
      </w:r>
      <w:r>
        <w:instrText xml:space="preserve"> ADDIN EN.REFLIST </w:instrText>
      </w:r>
      <w:r>
        <w:fldChar w:fldCharType="separate"/>
      </w:r>
      <w:r w:rsidR="00150C2F" w:rsidRPr="00150C2F">
        <w:rPr>
          <w:noProof/>
        </w:rPr>
        <w:t xml:space="preserve">Brodie, N. (1998) 'Pity the Poor Middlemen', </w:t>
      </w:r>
      <w:r w:rsidR="00150C2F" w:rsidRPr="00150C2F">
        <w:rPr>
          <w:i/>
          <w:noProof/>
        </w:rPr>
        <w:t>Culture Without Context</w:t>
      </w:r>
      <w:r w:rsidR="00150C2F" w:rsidRPr="00150C2F">
        <w:rPr>
          <w:noProof/>
        </w:rPr>
        <w:t>, 3(Autumn).</w:t>
      </w:r>
    </w:p>
    <w:p w14:paraId="5F4E0125" w14:textId="77777777" w:rsidR="00150C2F" w:rsidRPr="00150C2F" w:rsidRDefault="00150C2F" w:rsidP="00150C2F">
      <w:pPr>
        <w:pStyle w:val="EndNoteBibliography"/>
        <w:ind w:left="720" w:hanging="720"/>
        <w:rPr>
          <w:noProof/>
        </w:rPr>
      </w:pPr>
      <w:r w:rsidRPr="00150C2F">
        <w:rPr>
          <w:noProof/>
        </w:rPr>
        <w:t xml:space="preserve">Brodie, N. (2014a) 'Auction Houses and the Antiquities Trade', in S. Choulia-Kapeloni (ed) </w:t>
      </w:r>
      <w:r w:rsidRPr="00150C2F">
        <w:rPr>
          <w:i/>
          <w:noProof/>
        </w:rPr>
        <w:t>3rd International Conference of Experts on the Return of Cultural Property</w:t>
      </w:r>
      <w:r w:rsidRPr="00150C2F">
        <w:rPr>
          <w:noProof/>
        </w:rPr>
        <w:t>. Athens: Archaeological Receipts Fund, pp. 71–82.</w:t>
      </w:r>
    </w:p>
    <w:p w14:paraId="57864165" w14:textId="77777777" w:rsidR="00150C2F" w:rsidRPr="00150C2F" w:rsidRDefault="00150C2F" w:rsidP="00150C2F">
      <w:pPr>
        <w:pStyle w:val="EndNoteBibliography"/>
        <w:ind w:left="720" w:hanging="720"/>
        <w:rPr>
          <w:noProof/>
        </w:rPr>
      </w:pPr>
      <w:r w:rsidRPr="00150C2F">
        <w:rPr>
          <w:noProof/>
        </w:rPr>
        <w:t xml:space="preserve">Brodie, N. (2014b) 'Provenance and Price: Autoregulation of the Antiquities Market', </w:t>
      </w:r>
      <w:r w:rsidRPr="00150C2F">
        <w:rPr>
          <w:i/>
          <w:noProof/>
        </w:rPr>
        <w:t>European Journal on Criminal Policy and Research</w:t>
      </w:r>
      <w:r w:rsidRPr="00150C2F">
        <w:rPr>
          <w:noProof/>
        </w:rPr>
        <w:t>, 20(40): 427–44.</w:t>
      </w:r>
    </w:p>
    <w:p w14:paraId="7750CFC7" w14:textId="77777777" w:rsidR="00150C2F" w:rsidRPr="00150C2F" w:rsidRDefault="00150C2F" w:rsidP="00150C2F">
      <w:pPr>
        <w:pStyle w:val="EndNoteBibliography"/>
        <w:ind w:left="720" w:hanging="720"/>
        <w:rPr>
          <w:noProof/>
        </w:rPr>
      </w:pPr>
      <w:r w:rsidRPr="00150C2F">
        <w:rPr>
          <w:noProof/>
        </w:rPr>
        <w:t xml:space="preserve">Brodie, N., Dietzler, J. and Mackenzie, S. (2013) 'Trafficking in Cultural Objects: an Empirical Overview', in S. Manacorda (ed) </w:t>
      </w:r>
      <w:r w:rsidRPr="00150C2F">
        <w:rPr>
          <w:i/>
          <w:noProof/>
        </w:rPr>
        <w:t>Prevenzione e Contrasto dei Reati Contro il Patrimonio Culturale: la Dimensione Nazionale ed Internazionale</w:t>
      </w:r>
      <w:r w:rsidRPr="00150C2F">
        <w:rPr>
          <w:noProof/>
        </w:rPr>
        <w:t>. Naples: Vita e Pensiero.</w:t>
      </w:r>
    </w:p>
    <w:p w14:paraId="47905900" w14:textId="77777777" w:rsidR="00150C2F" w:rsidRPr="00150C2F" w:rsidRDefault="00150C2F" w:rsidP="00150C2F">
      <w:pPr>
        <w:pStyle w:val="EndNoteBibliography"/>
        <w:ind w:left="720" w:hanging="720"/>
        <w:rPr>
          <w:noProof/>
        </w:rPr>
      </w:pPr>
      <w:r w:rsidRPr="00150C2F">
        <w:rPr>
          <w:noProof/>
        </w:rPr>
        <w:t xml:space="preserve">Casana, J. and Panahipour, M. (2014) 'Notes on a Disappearing Past: Satellite-Based Moni- toring of Looting and Damage to Archaeological Sites in Syria', </w:t>
      </w:r>
      <w:r w:rsidRPr="00150C2F">
        <w:rPr>
          <w:i/>
          <w:noProof/>
        </w:rPr>
        <w:t>Journal of Eastern Mediterranean Archaeology and Heritage Studies</w:t>
      </w:r>
      <w:r w:rsidRPr="00150C2F">
        <w:rPr>
          <w:noProof/>
        </w:rPr>
        <w:t>, 2(2): 128-51.</w:t>
      </w:r>
    </w:p>
    <w:p w14:paraId="6E5FABD0" w14:textId="77777777" w:rsidR="00150C2F" w:rsidRPr="00150C2F" w:rsidRDefault="00150C2F" w:rsidP="00150C2F">
      <w:pPr>
        <w:pStyle w:val="EndNoteBibliography"/>
        <w:ind w:left="720" w:hanging="720"/>
        <w:rPr>
          <w:noProof/>
        </w:rPr>
      </w:pPr>
      <w:r w:rsidRPr="00150C2F">
        <w:rPr>
          <w:noProof/>
        </w:rPr>
        <w:t xml:space="preserve">Chippindale, C. and Gill, D.J.W. (2000) 'Material Consequences of Contemporary Classical Collecting', </w:t>
      </w:r>
      <w:r w:rsidRPr="00150C2F">
        <w:rPr>
          <w:i/>
          <w:noProof/>
        </w:rPr>
        <w:t>American Journal of Archaeology</w:t>
      </w:r>
      <w:r w:rsidRPr="00150C2F">
        <w:rPr>
          <w:noProof/>
        </w:rPr>
        <w:t>, 104: 463-511.</w:t>
      </w:r>
    </w:p>
    <w:p w14:paraId="67E89377" w14:textId="77777777" w:rsidR="00150C2F" w:rsidRPr="00150C2F" w:rsidRDefault="00150C2F" w:rsidP="00150C2F">
      <w:pPr>
        <w:pStyle w:val="EndNoteBibliography"/>
        <w:ind w:left="720" w:hanging="720"/>
        <w:rPr>
          <w:noProof/>
        </w:rPr>
      </w:pPr>
      <w:r w:rsidRPr="00150C2F">
        <w:rPr>
          <w:noProof/>
        </w:rPr>
        <w:t xml:space="preserve">Contreras, D. (2010) 'Huaqueros and Remote Sensing Imagery: Assessing Looting Damage in the Virú Valley, Peru', </w:t>
      </w:r>
      <w:r w:rsidRPr="00150C2F">
        <w:rPr>
          <w:i/>
          <w:noProof/>
        </w:rPr>
        <w:t>Antiquity</w:t>
      </w:r>
      <w:r w:rsidRPr="00150C2F">
        <w:rPr>
          <w:noProof/>
        </w:rPr>
        <w:t>, 84: 544-55.</w:t>
      </w:r>
    </w:p>
    <w:p w14:paraId="626E2770" w14:textId="77777777" w:rsidR="00150C2F" w:rsidRPr="00150C2F" w:rsidRDefault="00150C2F" w:rsidP="00150C2F">
      <w:pPr>
        <w:pStyle w:val="EndNoteBibliography"/>
        <w:ind w:left="720" w:hanging="720"/>
        <w:rPr>
          <w:noProof/>
        </w:rPr>
      </w:pPr>
      <w:r w:rsidRPr="00150C2F">
        <w:rPr>
          <w:noProof/>
        </w:rPr>
        <w:t xml:space="preserve">Contreras, D. and Brodie, N. (2010a) 'Quantifying Destruction: an Evaluation of the Utility of Publicly Available Satellite Imagery for Investigating Looting of Archaeological Sites in Jordan', </w:t>
      </w:r>
      <w:r w:rsidRPr="00150C2F">
        <w:rPr>
          <w:i/>
          <w:noProof/>
        </w:rPr>
        <w:t>Journal of Field Archaeology</w:t>
      </w:r>
      <w:r w:rsidRPr="00150C2F">
        <w:rPr>
          <w:noProof/>
        </w:rPr>
        <w:t>: 101-14.</w:t>
      </w:r>
    </w:p>
    <w:p w14:paraId="6059D7F2" w14:textId="77777777" w:rsidR="00150C2F" w:rsidRPr="00150C2F" w:rsidRDefault="00150C2F" w:rsidP="00150C2F">
      <w:pPr>
        <w:pStyle w:val="EndNoteBibliography"/>
        <w:ind w:left="720" w:hanging="720"/>
        <w:rPr>
          <w:noProof/>
        </w:rPr>
      </w:pPr>
      <w:r w:rsidRPr="00150C2F">
        <w:rPr>
          <w:noProof/>
        </w:rPr>
        <w:lastRenderedPageBreak/>
        <w:t xml:space="preserve">Contreras, D. and Brodie, N. (2010b) 'Shining Light on Looting: Using Google Earth to Quantify Damage and Raise Public Awareness', </w:t>
      </w:r>
      <w:r w:rsidRPr="00150C2F">
        <w:rPr>
          <w:i/>
          <w:noProof/>
        </w:rPr>
        <w:t>SAA Archaeological Record</w:t>
      </w:r>
      <w:r w:rsidRPr="00150C2F">
        <w:rPr>
          <w:noProof/>
        </w:rPr>
        <w:t>.</w:t>
      </w:r>
    </w:p>
    <w:p w14:paraId="2A93EA47" w14:textId="77777777" w:rsidR="00150C2F" w:rsidRPr="00150C2F" w:rsidRDefault="00150C2F" w:rsidP="00150C2F">
      <w:pPr>
        <w:pStyle w:val="EndNoteBibliography"/>
        <w:ind w:left="720" w:hanging="720"/>
        <w:rPr>
          <w:noProof/>
        </w:rPr>
      </w:pPr>
      <w:r w:rsidRPr="00150C2F">
        <w:rPr>
          <w:noProof/>
        </w:rPr>
        <w:t xml:space="preserve">Cuno, J. (2008) </w:t>
      </w:r>
      <w:r w:rsidRPr="00150C2F">
        <w:rPr>
          <w:i/>
          <w:noProof/>
        </w:rPr>
        <w:t>Who Owns Antiquity? Museums and the Battle Over Our Ancient Heritage</w:t>
      </w:r>
      <w:r w:rsidRPr="00150C2F">
        <w:rPr>
          <w:noProof/>
        </w:rPr>
        <w:t>. Princeton, NJ: Princeton University Press.</w:t>
      </w:r>
    </w:p>
    <w:p w14:paraId="524794FF" w14:textId="77777777" w:rsidR="00150C2F" w:rsidRPr="00150C2F" w:rsidRDefault="00150C2F" w:rsidP="00150C2F">
      <w:pPr>
        <w:pStyle w:val="EndNoteBibliography"/>
        <w:ind w:left="720" w:hanging="720"/>
        <w:rPr>
          <w:noProof/>
        </w:rPr>
      </w:pPr>
      <w:r w:rsidRPr="00150C2F">
        <w:rPr>
          <w:noProof/>
        </w:rPr>
        <w:t xml:space="preserve">Cuno, J. (2014) 'The Case Against Repatriating Museum Artifacts', </w:t>
      </w:r>
      <w:r w:rsidRPr="00150C2F">
        <w:rPr>
          <w:i/>
          <w:noProof/>
        </w:rPr>
        <w:t>Foreign Affairs</w:t>
      </w:r>
      <w:r w:rsidRPr="00150C2F">
        <w:rPr>
          <w:noProof/>
        </w:rPr>
        <w:t>, 93(6): 119-24.</w:t>
      </w:r>
    </w:p>
    <w:p w14:paraId="6EA00835" w14:textId="77777777" w:rsidR="00150C2F" w:rsidRPr="00150C2F" w:rsidRDefault="00150C2F" w:rsidP="00150C2F">
      <w:pPr>
        <w:pStyle w:val="EndNoteBibliography"/>
        <w:ind w:left="720" w:hanging="720"/>
        <w:rPr>
          <w:noProof/>
        </w:rPr>
      </w:pPr>
      <w:r w:rsidRPr="00150C2F">
        <w:rPr>
          <w:noProof/>
        </w:rPr>
        <w:t xml:space="preserve">Easter, B. (2016) </w:t>
      </w:r>
      <w:r w:rsidRPr="00150C2F">
        <w:rPr>
          <w:i/>
          <w:noProof/>
        </w:rPr>
        <w:t>Criminal Complaint in the case of The People of the State of New York vs Nancy Weiner</w:t>
      </w:r>
      <w:r w:rsidRPr="00150C2F">
        <w:rPr>
          <w:noProof/>
        </w:rPr>
        <w:t xml:space="preserve">. </w:t>
      </w:r>
    </w:p>
    <w:p w14:paraId="663D25E3" w14:textId="77777777" w:rsidR="00150C2F" w:rsidRPr="00150C2F" w:rsidRDefault="00150C2F" w:rsidP="00150C2F">
      <w:pPr>
        <w:pStyle w:val="EndNoteBibliography"/>
        <w:ind w:left="720" w:hanging="720"/>
        <w:rPr>
          <w:noProof/>
        </w:rPr>
      </w:pPr>
      <w:r w:rsidRPr="00150C2F">
        <w:rPr>
          <w:noProof/>
        </w:rPr>
        <w:t xml:space="preserve">Farchakh Bajjaly, J. (2008a) 'Who are the Looters at Archaeological Sites in Iraq?', in L. Rothfield (ed) </w:t>
      </w:r>
      <w:r w:rsidRPr="00150C2F">
        <w:rPr>
          <w:i/>
          <w:noProof/>
        </w:rPr>
        <w:t>Antiquities Under Siege: Cultural Heritage Protection After the Iraq War</w:t>
      </w:r>
      <w:r w:rsidRPr="00150C2F">
        <w:rPr>
          <w:noProof/>
        </w:rPr>
        <w:t>. Lanham: AltaMira, pp. 49-56.</w:t>
      </w:r>
    </w:p>
    <w:p w14:paraId="1985933B" w14:textId="77777777" w:rsidR="00150C2F" w:rsidRPr="00150C2F" w:rsidRDefault="00150C2F" w:rsidP="00150C2F">
      <w:pPr>
        <w:pStyle w:val="EndNoteBibliography"/>
        <w:ind w:left="720" w:hanging="720"/>
        <w:rPr>
          <w:noProof/>
        </w:rPr>
      </w:pPr>
      <w:r w:rsidRPr="00150C2F">
        <w:rPr>
          <w:noProof/>
        </w:rPr>
        <w:t xml:space="preserve">Farchakh Bajjaly, J. (2008b) 'Will Mesopotamia Survive the War? The Continuous Destruction of Iraq's Archaeological Sites', in P.G. Stone and J. Farchakh Bajjaly (eds) </w:t>
      </w:r>
      <w:r w:rsidRPr="00150C2F">
        <w:rPr>
          <w:i/>
          <w:noProof/>
        </w:rPr>
        <w:t>The Destruction of Cultural Heritage in Iraq</w:t>
      </w:r>
      <w:r w:rsidRPr="00150C2F">
        <w:rPr>
          <w:noProof/>
        </w:rPr>
        <w:t>. Woodbridge: Boydell Press, pp. 135-42.</w:t>
      </w:r>
    </w:p>
    <w:p w14:paraId="0A4A8B22" w14:textId="77777777" w:rsidR="00150C2F" w:rsidRPr="00150C2F" w:rsidRDefault="00150C2F" w:rsidP="00150C2F">
      <w:pPr>
        <w:pStyle w:val="EndNoteBibliography"/>
        <w:ind w:left="720" w:hanging="720"/>
        <w:rPr>
          <w:noProof/>
        </w:rPr>
      </w:pPr>
      <w:r w:rsidRPr="00150C2F">
        <w:rPr>
          <w:noProof/>
        </w:rPr>
        <w:t xml:space="preserve">Gilgan, E. (2001) 'Looting and the Market for Maya Objects: a Belizean Perspective', in N. Brodie, J. Doole and C. Renfrew (eds) </w:t>
      </w:r>
      <w:r w:rsidRPr="00150C2F">
        <w:rPr>
          <w:i/>
          <w:noProof/>
        </w:rPr>
        <w:t>Trade in Illicit Antiquities: the Destruction of the World's Archaeological Heritage</w:t>
      </w:r>
      <w:r w:rsidRPr="00150C2F">
        <w:rPr>
          <w:noProof/>
        </w:rPr>
        <w:t>. Cambridge: McDonald Institute for Archaeological Research.</w:t>
      </w:r>
    </w:p>
    <w:p w14:paraId="43A54CBA" w14:textId="77777777" w:rsidR="00150C2F" w:rsidRPr="00150C2F" w:rsidRDefault="00150C2F" w:rsidP="00150C2F">
      <w:pPr>
        <w:pStyle w:val="EndNoteBibliography"/>
        <w:ind w:left="720" w:hanging="720"/>
        <w:rPr>
          <w:noProof/>
        </w:rPr>
      </w:pPr>
      <w:r w:rsidRPr="00150C2F">
        <w:rPr>
          <w:noProof/>
        </w:rPr>
        <w:t xml:space="preserve">Gill, D.J.W. and Chippindale, C. (1993) 'Material and Intellectual Consequences of Esteem for Cycladic Figures', </w:t>
      </w:r>
      <w:r w:rsidRPr="00150C2F">
        <w:rPr>
          <w:i/>
          <w:noProof/>
        </w:rPr>
        <w:t>American Journal of Archaeology</w:t>
      </w:r>
      <w:r w:rsidRPr="00150C2F">
        <w:rPr>
          <w:noProof/>
        </w:rPr>
        <w:t>, 97(3): 602-73.</w:t>
      </w:r>
    </w:p>
    <w:p w14:paraId="5C00A8CF" w14:textId="77777777" w:rsidR="00150C2F" w:rsidRPr="00150C2F" w:rsidRDefault="00150C2F" w:rsidP="00150C2F">
      <w:pPr>
        <w:pStyle w:val="EndNoteBibliography"/>
        <w:ind w:left="720" w:hanging="720"/>
        <w:rPr>
          <w:noProof/>
        </w:rPr>
      </w:pPr>
      <w:r w:rsidRPr="00150C2F">
        <w:rPr>
          <w:noProof/>
        </w:rPr>
        <w:t xml:space="preserve">Gutchen, M. (1983) 'The Destruction of Archaeological Resources in Belize', </w:t>
      </w:r>
      <w:r w:rsidRPr="00150C2F">
        <w:rPr>
          <w:i/>
          <w:noProof/>
        </w:rPr>
        <w:t>Journal of Field Archaeology</w:t>
      </w:r>
      <w:r w:rsidRPr="00150C2F">
        <w:rPr>
          <w:noProof/>
        </w:rPr>
        <w:t>, 10: 217-28.</w:t>
      </w:r>
    </w:p>
    <w:p w14:paraId="605B2F40" w14:textId="77777777" w:rsidR="00150C2F" w:rsidRPr="00150C2F" w:rsidRDefault="00150C2F" w:rsidP="00150C2F">
      <w:pPr>
        <w:pStyle w:val="EndNoteBibliography"/>
        <w:ind w:left="720" w:hanging="720"/>
        <w:rPr>
          <w:noProof/>
        </w:rPr>
      </w:pPr>
      <w:r w:rsidRPr="00150C2F">
        <w:rPr>
          <w:noProof/>
        </w:rPr>
        <w:t xml:space="preserve">Kersel, M.M. (2006) 'From the Ground to the Buyer: a Market Analysis of the Trade in Illegal Antiquities', in N. Brodie, M.M. Kersel, C. Luke and K. Walker Tubb (eds) </w:t>
      </w:r>
      <w:r w:rsidRPr="00150C2F">
        <w:rPr>
          <w:i/>
          <w:noProof/>
        </w:rPr>
        <w:t>Archaeology, Cultural Heritage and the Antiquities Trade</w:t>
      </w:r>
      <w:r w:rsidRPr="00150C2F">
        <w:rPr>
          <w:noProof/>
        </w:rPr>
        <w:t>. Gainesville, FL: University Press of Florida, pp. 188-205.</w:t>
      </w:r>
    </w:p>
    <w:p w14:paraId="2AC4D07A" w14:textId="77777777" w:rsidR="00150C2F" w:rsidRPr="00150C2F" w:rsidRDefault="00150C2F" w:rsidP="00150C2F">
      <w:pPr>
        <w:pStyle w:val="EndNoteBibliography"/>
        <w:ind w:left="720" w:hanging="720"/>
        <w:rPr>
          <w:noProof/>
        </w:rPr>
      </w:pPr>
      <w:r w:rsidRPr="00150C2F">
        <w:rPr>
          <w:noProof/>
        </w:rPr>
        <w:t xml:space="preserve">Mackenzie, S. (2005) </w:t>
      </w:r>
      <w:r w:rsidRPr="00150C2F">
        <w:rPr>
          <w:i/>
          <w:noProof/>
        </w:rPr>
        <w:t>Going, Going, Gone: Regulating the Market in Illicit Antiquities</w:t>
      </w:r>
      <w:r w:rsidRPr="00150C2F">
        <w:rPr>
          <w:noProof/>
        </w:rPr>
        <w:t>. Leicester: Institute of Art and Law.</w:t>
      </w:r>
    </w:p>
    <w:p w14:paraId="24B6D564" w14:textId="77777777" w:rsidR="00150C2F" w:rsidRPr="00150C2F" w:rsidRDefault="00150C2F" w:rsidP="00150C2F">
      <w:pPr>
        <w:pStyle w:val="EndNoteBibliography"/>
        <w:ind w:left="720" w:hanging="720"/>
        <w:rPr>
          <w:noProof/>
        </w:rPr>
      </w:pPr>
      <w:r w:rsidRPr="00150C2F">
        <w:rPr>
          <w:noProof/>
        </w:rPr>
        <w:t xml:space="preserve">Mackenzie, S. (2007) 'Transnational Crime, Local Denial', </w:t>
      </w:r>
      <w:r w:rsidRPr="00150C2F">
        <w:rPr>
          <w:i/>
          <w:noProof/>
        </w:rPr>
        <w:t>Social Justice</w:t>
      </w:r>
      <w:r w:rsidRPr="00150C2F">
        <w:rPr>
          <w:noProof/>
        </w:rPr>
        <w:t>, 34(2): 111-24.</w:t>
      </w:r>
    </w:p>
    <w:p w14:paraId="52EACEC3" w14:textId="77777777" w:rsidR="00150C2F" w:rsidRPr="00150C2F" w:rsidRDefault="00150C2F" w:rsidP="00150C2F">
      <w:pPr>
        <w:pStyle w:val="EndNoteBibliography"/>
        <w:ind w:left="720" w:hanging="720"/>
        <w:rPr>
          <w:noProof/>
        </w:rPr>
      </w:pPr>
      <w:r w:rsidRPr="00150C2F">
        <w:rPr>
          <w:noProof/>
        </w:rPr>
        <w:t xml:space="preserve">Mackenzie, S. and Davis, T. (2014a) 'Cambodian Statue Trafficking Networks: an Empirical Report from Regional Case Study Fieldwork', in S. Manacorda and A. Visconti (eds) </w:t>
      </w:r>
      <w:r w:rsidRPr="00150C2F">
        <w:rPr>
          <w:i/>
          <w:noProof/>
        </w:rPr>
        <w:t>Protecting Cultural Heritage as a Common Good of Humanity: a Challenge for Criminal Justice</w:t>
      </w:r>
      <w:r w:rsidRPr="00150C2F">
        <w:rPr>
          <w:noProof/>
        </w:rPr>
        <w:t>. Milan: ISPAC.</w:t>
      </w:r>
    </w:p>
    <w:p w14:paraId="64F3B126" w14:textId="77777777" w:rsidR="00150C2F" w:rsidRPr="00150C2F" w:rsidRDefault="00150C2F" w:rsidP="00150C2F">
      <w:pPr>
        <w:pStyle w:val="EndNoteBibliography"/>
        <w:ind w:left="720" w:hanging="720"/>
        <w:rPr>
          <w:noProof/>
        </w:rPr>
      </w:pPr>
      <w:r w:rsidRPr="00150C2F">
        <w:rPr>
          <w:noProof/>
        </w:rPr>
        <w:t xml:space="preserve">Mackenzie, S. and Davis, T. (2014b) 'Temple Looting in Cambodia: Anatomy of a Statue Trafficking Network', </w:t>
      </w:r>
      <w:r w:rsidRPr="00150C2F">
        <w:rPr>
          <w:i/>
          <w:noProof/>
        </w:rPr>
        <w:t>British Journal of Criminology</w:t>
      </w:r>
      <w:r w:rsidRPr="00150C2F">
        <w:rPr>
          <w:noProof/>
        </w:rPr>
        <w:t>, 54(5): 722-40.</w:t>
      </w:r>
    </w:p>
    <w:p w14:paraId="16C44EBE" w14:textId="77777777" w:rsidR="00150C2F" w:rsidRPr="00150C2F" w:rsidRDefault="00150C2F" w:rsidP="00150C2F">
      <w:pPr>
        <w:pStyle w:val="EndNoteBibliography"/>
        <w:ind w:left="720" w:hanging="720"/>
        <w:rPr>
          <w:noProof/>
        </w:rPr>
      </w:pPr>
      <w:r w:rsidRPr="00150C2F">
        <w:rPr>
          <w:noProof/>
        </w:rPr>
        <w:t xml:space="preserve">Mackenzie, S. and Yates, D. (2017) 'What is Grey About the 'Grey Market' in Antiquities?', in J. Beckert and M. Dewey (eds) </w:t>
      </w:r>
      <w:r w:rsidRPr="00150C2F">
        <w:rPr>
          <w:i/>
          <w:noProof/>
        </w:rPr>
        <w:t>The Architecture of Illegal Markets</w:t>
      </w:r>
      <w:r w:rsidRPr="00150C2F">
        <w:rPr>
          <w:noProof/>
        </w:rPr>
        <w:t>. Oxford: Oxford University Press.</w:t>
      </w:r>
    </w:p>
    <w:p w14:paraId="16796CFC" w14:textId="77777777" w:rsidR="00150C2F" w:rsidRPr="00150C2F" w:rsidRDefault="00150C2F" w:rsidP="00150C2F">
      <w:pPr>
        <w:pStyle w:val="EndNoteBibliography"/>
        <w:ind w:left="720" w:hanging="720"/>
        <w:rPr>
          <w:noProof/>
        </w:rPr>
      </w:pPr>
      <w:r w:rsidRPr="00150C2F">
        <w:rPr>
          <w:noProof/>
        </w:rPr>
        <w:t xml:space="preserve">Matsuda, D. (1998) 'The Ethics of Archaeology, Subsistence Digging, and Artifact Looting in Latin America: Point, Muted Counterpoint', </w:t>
      </w:r>
      <w:r w:rsidRPr="00150C2F">
        <w:rPr>
          <w:i/>
          <w:noProof/>
        </w:rPr>
        <w:t>International Journal of Cultural Property</w:t>
      </w:r>
      <w:r w:rsidRPr="00150C2F">
        <w:rPr>
          <w:noProof/>
        </w:rPr>
        <w:t>, 7: 87-97.</w:t>
      </w:r>
    </w:p>
    <w:p w14:paraId="12F328D7" w14:textId="77777777" w:rsidR="00150C2F" w:rsidRPr="00150C2F" w:rsidRDefault="00150C2F" w:rsidP="00150C2F">
      <w:pPr>
        <w:pStyle w:val="EndNoteBibliography"/>
        <w:ind w:left="720" w:hanging="720"/>
        <w:rPr>
          <w:noProof/>
        </w:rPr>
      </w:pPr>
      <w:r w:rsidRPr="00150C2F">
        <w:rPr>
          <w:noProof/>
        </w:rPr>
        <w:t xml:space="preserve">Matsuda, D. (2005) 'Subsistence Diggers', in K. Fitz Gibbon (ed) </w:t>
      </w:r>
      <w:r w:rsidRPr="00150C2F">
        <w:rPr>
          <w:i/>
          <w:noProof/>
        </w:rPr>
        <w:t>Who Owns the Past? Cultural Policy, Cultural Property, and the Law</w:t>
      </w:r>
      <w:r w:rsidRPr="00150C2F">
        <w:rPr>
          <w:noProof/>
        </w:rPr>
        <w:t>. New Brunswick: Rutgers University Press, pp. 225-65.</w:t>
      </w:r>
    </w:p>
    <w:p w14:paraId="61F15680" w14:textId="77777777" w:rsidR="00150C2F" w:rsidRPr="00150C2F" w:rsidRDefault="00150C2F" w:rsidP="00150C2F">
      <w:pPr>
        <w:pStyle w:val="EndNoteBibliography"/>
        <w:ind w:left="720" w:hanging="720"/>
        <w:rPr>
          <w:noProof/>
        </w:rPr>
      </w:pPr>
      <w:r w:rsidRPr="00150C2F">
        <w:rPr>
          <w:noProof/>
        </w:rPr>
        <w:lastRenderedPageBreak/>
        <w:t xml:space="preserve">Merryman, J.H. (1986) 'Two Ways of Thinking about Cultural Property', </w:t>
      </w:r>
      <w:r w:rsidRPr="00150C2F">
        <w:rPr>
          <w:i/>
          <w:noProof/>
        </w:rPr>
        <w:t>American Journal of International Law</w:t>
      </w:r>
      <w:r w:rsidRPr="00150C2F">
        <w:rPr>
          <w:noProof/>
        </w:rPr>
        <w:t>, 80: 831.</w:t>
      </w:r>
    </w:p>
    <w:p w14:paraId="734685AB" w14:textId="77777777" w:rsidR="00150C2F" w:rsidRPr="00150C2F" w:rsidRDefault="00150C2F" w:rsidP="00150C2F">
      <w:pPr>
        <w:pStyle w:val="EndNoteBibliography"/>
        <w:ind w:left="720" w:hanging="720"/>
        <w:rPr>
          <w:noProof/>
        </w:rPr>
      </w:pPr>
      <w:r w:rsidRPr="00150C2F">
        <w:rPr>
          <w:noProof/>
        </w:rPr>
        <w:t xml:space="preserve">Merryman, J.H. (1988) 'The Retention of Cultural Property', </w:t>
      </w:r>
      <w:r w:rsidRPr="00150C2F">
        <w:rPr>
          <w:i/>
          <w:noProof/>
        </w:rPr>
        <w:t>University of California Davis Law Review</w:t>
      </w:r>
      <w:r w:rsidRPr="00150C2F">
        <w:rPr>
          <w:noProof/>
        </w:rPr>
        <w:t>, 21: 477.</w:t>
      </w:r>
    </w:p>
    <w:p w14:paraId="7EB36E73" w14:textId="77777777" w:rsidR="00150C2F" w:rsidRPr="00150C2F" w:rsidRDefault="00150C2F" w:rsidP="00150C2F">
      <w:pPr>
        <w:pStyle w:val="EndNoteBibliography"/>
        <w:ind w:left="720" w:hanging="720"/>
        <w:rPr>
          <w:noProof/>
        </w:rPr>
      </w:pPr>
      <w:r w:rsidRPr="00150C2F">
        <w:rPr>
          <w:noProof/>
        </w:rPr>
        <w:t xml:space="preserve">Merryman, J.H. (2005) 'Cultural Property Internationalism', </w:t>
      </w:r>
      <w:r w:rsidRPr="00150C2F">
        <w:rPr>
          <w:i/>
          <w:noProof/>
        </w:rPr>
        <w:t>International Journal of Cultural Property</w:t>
      </w:r>
      <w:r w:rsidRPr="00150C2F">
        <w:rPr>
          <w:noProof/>
        </w:rPr>
        <w:t>, 12: 11-39.</w:t>
      </w:r>
    </w:p>
    <w:p w14:paraId="597C0C63" w14:textId="77777777" w:rsidR="00150C2F" w:rsidRPr="00150C2F" w:rsidRDefault="00150C2F" w:rsidP="00150C2F">
      <w:pPr>
        <w:pStyle w:val="EndNoteBibliography"/>
        <w:ind w:left="720" w:hanging="720"/>
        <w:rPr>
          <w:noProof/>
        </w:rPr>
      </w:pPr>
      <w:r w:rsidRPr="00150C2F">
        <w:rPr>
          <w:noProof/>
        </w:rPr>
        <w:t xml:space="preserve">Parcak, S., Gathings, D., Childs, C., Mumford, G. and Cline, C. (2016) 'Satellite Evidence of Archaeological Site Looting in Egypt: 2002–2013', </w:t>
      </w:r>
      <w:r w:rsidRPr="00150C2F">
        <w:rPr>
          <w:i/>
          <w:noProof/>
        </w:rPr>
        <w:t>Antiquity</w:t>
      </w:r>
      <w:r w:rsidRPr="00150C2F">
        <w:rPr>
          <w:noProof/>
        </w:rPr>
        <w:t>, 90: 188-205.</w:t>
      </w:r>
    </w:p>
    <w:p w14:paraId="4C5E7330" w14:textId="5DBEE414" w:rsidR="00150C2F" w:rsidRPr="00150C2F" w:rsidRDefault="00150C2F" w:rsidP="00150C2F">
      <w:pPr>
        <w:pStyle w:val="EndNoteBibliography"/>
        <w:ind w:left="720" w:hanging="720"/>
        <w:rPr>
          <w:noProof/>
        </w:rPr>
      </w:pPr>
      <w:r w:rsidRPr="00150C2F">
        <w:rPr>
          <w:noProof/>
        </w:rPr>
        <w:t xml:space="preserve">Paredes Maury, S. (1996) </w:t>
      </w:r>
      <w:r w:rsidRPr="00150C2F">
        <w:rPr>
          <w:i/>
          <w:noProof/>
        </w:rPr>
        <w:t>Surviving in the Rainforest: The Realities of Looting in the Rural Villages of El Peten, Guatemala</w:t>
      </w:r>
      <w:r w:rsidRPr="00150C2F">
        <w:rPr>
          <w:noProof/>
        </w:rPr>
        <w:t xml:space="preserve">, Report submitted to the Foundation for the Advancement of Mesoamerican Studies, Inc available at their [Online]. Available at: </w:t>
      </w:r>
      <w:hyperlink r:id="rId5" w:history="1">
        <w:r w:rsidRPr="00150C2F">
          <w:rPr>
            <w:rStyle w:val="Hyperlink"/>
            <w:rFonts w:asciiTheme="minorHAnsi" w:hAnsiTheme="minorHAnsi"/>
            <w:noProof/>
          </w:rPr>
          <w:t>http://www.famsi.org/reports/95096/95096ParedesMaury01.pdf</w:t>
        </w:r>
      </w:hyperlink>
      <w:r w:rsidRPr="00150C2F">
        <w:rPr>
          <w:noProof/>
        </w:rPr>
        <w:t xml:space="preserve"> [accessed 11 January 2018].</w:t>
      </w:r>
    </w:p>
    <w:p w14:paraId="61D61E63" w14:textId="77777777" w:rsidR="00150C2F" w:rsidRPr="00150C2F" w:rsidRDefault="00150C2F" w:rsidP="00150C2F">
      <w:pPr>
        <w:pStyle w:val="EndNoteBibliography"/>
        <w:ind w:left="720" w:hanging="720"/>
        <w:rPr>
          <w:noProof/>
        </w:rPr>
      </w:pPr>
      <w:r w:rsidRPr="00150C2F">
        <w:rPr>
          <w:noProof/>
        </w:rPr>
        <w:t xml:space="preserve">Roosevelt, C.H. and Luke, C. (2006) 'Looting Lydia: the Destruction of an Archaeological Landscape in Western Turkey', in N. Brodie, M.M. Kersel, C. Luke and K. Walker Tubb (eds) </w:t>
      </w:r>
      <w:r w:rsidRPr="00150C2F">
        <w:rPr>
          <w:i/>
          <w:noProof/>
        </w:rPr>
        <w:t>Archaeology, Cultural Heritage and the Antiquities Trade</w:t>
      </w:r>
      <w:r w:rsidRPr="00150C2F">
        <w:rPr>
          <w:noProof/>
        </w:rPr>
        <w:t>. Gainesville, FL: University Press of Florida.</w:t>
      </w:r>
    </w:p>
    <w:p w14:paraId="0273646B" w14:textId="77777777" w:rsidR="00150C2F" w:rsidRPr="00150C2F" w:rsidRDefault="00150C2F" w:rsidP="00150C2F">
      <w:pPr>
        <w:pStyle w:val="EndNoteBibliography"/>
        <w:ind w:left="720" w:hanging="720"/>
        <w:rPr>
          <w:noProof/>
        </w:rPr>
      </w:pPr>
      <w:r w:rsidRPr="00150C2F">
        <w:rPr>
          <w:noProof/>
        </w:rPr>
        <w:t xml:space="preserve">Staley, D.P. (1993) 'St Lawrence Island's Subsistence Diggers: a New Perspective on Human Effects on Archaeological Sites', </w:t>
      </w:r>
      <w:r w:rsidRPr="00150C2F">
        <w:rPr>
          <w:i/>
          <w:noProof/>
        </w:rPr>
        <w:t>Journal of Field Archaeology</w:t>
      </w:r>
      <w:r w:rsidRPr="00150C2F">
        <w:rPr>
          <w:noProof/>
        </w:rPr>
        <w:t>, 20: 347-55.</w:t>
      </w:r>
    </w:p>
    <w:p w14:paraId="726711ED" w14:textId="77777777" w:rsidR="00150C2F" w:rsidRPr="00150C2F" w:rsidRDefault="00150C2F" w:rsidP="00150C2F">
      <w:pPr>
        <w:pStyle w:val="EndNoteBibliography"/>
        <w:ind w:left="720" w:hanging="720"/>
        <w:rPr>
          <w:noProof/>
        </w:rPr>
      </w:pPr>
      <w:r w:rsidRPr="00150C2F">
        <w:rPr>
          <w:noProof/>
        </w:rPr>
        <w:t xml:space="preserve">Stone, E.C. (2008) 'Patterns of Looting in Southern Iraq', </w:t>
      </w:r>
      <w:r w:rsidRPr="00150C2F">
        <w:rPr>
          <w:i/>
          <w:noProof/>
        </w:rPr>
        <w:t>Antiquity</w:t>
      </w:r>
      <w:r w:rsidRPr="00150C2F">
        <w:rPr>
          <w:noProof/>
        </w:rPr>
        <w:t>, 82(125-138).</w:t>
      </w:r>
    </w:p>
    <w:p w14:paraId="5270DD14" w14:textId="77777777" w:rsidR="00150C2F" w:rsidRPr="00150C2F" w:rsidRDefault="00150C2F" w:rsidP="00150C2F">
      <w:pPr>
        <w:pStyle w:val="EndNoteBibliography"/>
        <w:ind w:left="720" w:hanging="720"/>
        <w:rPr>
          <w:noProof/>
        </w:rPr>
      </w:pPr>
      <w:r w:rsidRPr="00150C2F">
        <w:rPr>
          <w:noProof/>
        </w:rPr>
        <w:t xml:space="preserve">Tsirogiannis, C. (2013) </w:t>
      </w:r>
      <w:r w:rsidRPr="00150C2F">
        <w:rPr>
          <w:i/>
          <w:noProof/>
        </w:rPr>
        <w:t>Unravelling the Hidden Market of Illicit Antiquities: The Robin Symes–Christos Michaelides Network and its International Implications</w:t>
      </w:r>
      <w:r w:rsidRPr="00150C2F">
        <w:rPr>
          <w:noProof/>
        </w:rPr>
        <w:t>. University of Cambridge: Unpublished PhD Thesis.</w:t>
      </w:r>
    </w:p>
    <w:p w14:paraId="2E4D1EF1" w14:textId="77777777" w:rsidR="00150C2F" w:rsidRPr="00150C2F" w:rsidRDefault="00150C2F" w:rsidP="00150C2F">
      <w:pPr>
        <w:pStyle w:val="EndNoteBibliography"/>
        <w:ind w:left="720" w:hanging="720"/>
        <w:rPr>
          <w:noProof/>
        </w:rPr>
      </w:pPr>
      <w:r w:rsidRPr="00150C2F">
        <w:rPr>
          <w:noProof/>
        </w:rPr>
        <w:t xml:space="preserve">Tsirogiannis, C. (2015) 'Something is Confidential in the State of Christie's ', in N. Charney (ed) </w:t>
      </w:r>
      <w:r w:rsidRPr="00150C2F">
        <w:rPr>
          <w:i/>
          <w:noProof/>
        </w:rPr>
        <w:t>Art Crime: Terrorists, Tomb Raiders, Forgers and Thieves</w:t>
      </w:r>
      <w:r w:rsidRPr="00150C2F">
        <w:rPr>
          <w:noProof/>
        </w:rPr>
        <w:t>. New York: Palgrave Macmillan.</w:t>
      </w:r>
    </w:p>
    <w:p w14:paraId="22DFD2A4" w14:textId="77777777" w:rsidR="00150C2F" w:rsidRPr="00150C2F" w:rsidRDefault="00150C2F" w:rsidP="00150C2F">
      <w:pPr>
        <w:pStyle w:val="EndNoteBibliography"/>
        <w:ind w:left="720" w:hanging="720"/>
        <w:rPr>
          <w:noProof/>
        </w:rPr>
      </w:pPr>
      <w:r w:rsidRPr="00150C2F">
        <w:rPr>
          <w:noProof/>
        </w:rPr>
        <w:t xml:space="preserve">van Velzen, D.T. (1996) 'The World of Tuscan Tomb Robbers: Living with the Local Community and the Ancestors', </w:t>
      </w:r>
      <w:r w:rsidRPr="00150C2F">
        <w:rPr>
          <w:i/>
          <w:noProof/>
        </w:rPr>
        <w:t>International Journal of Cultural Property</w:t>
      </w:r>
      <w:r w:rsidRPr="00150C2F">
        <w:rPr>
          <w:noProof/>
        </w:rPr>
        <w:t>, 5: 111-26.</w:t>
      </w:r>
    </w:p>
    <w:p w14:paraId="52D49F1D" w14:textId="77777777" w:rsidR="00150C2F" w:rsidRPr="00150C2F" w:rsidRDefault="00150C2F" w:rsidP="00150C2F">
      <w:pPr>
        <w:pStyle w:val="EndNoteBibliography"/>
        <w:ind w:left="720" w:hanging="720"/>
        <w:rPr>
          <w:noProof/>
        </w:rPr>
      </w:pPr>
      <w:r w:rsidRPr="00150C2F">
        <w:rPr>
          <w:noProof/>
        </w:rPr>
        <w:t xml:space="preserve">Yates, D. (2006) </w:t>
      </w:r>
      <w:r w:rsidRPr="00150C2F">
        <w:rPr>
          <w:i/>
          <w:noProof/>
        </w:rPr>
        <w:t>South America on the Block: The Changing Face of Pre-Columbian Antiquities Auctions in Response to International Law</w:t>
      </w:r>
      <w:r w:rsidRPr="00150C2F">
        <w:rPr>
          <w:noProof/>
        </w:rPr>
        <w:t xml:space="preserve">. MPhil Dissertation: University of Cambridge </w:t>
      </w:r>
    </w:p>
    <w:p w14:paraId="3CB7D8C0" w14:textId="77777777" w:rsidR="00150C2F" w:rsidRPr="00150C2F" w:rsidRDefault="00150C2F" w:rsidP="00150C2F">
      <w:pPr>
        <w:pStyle w:val="EndNoteBibliography"/>
        <w:ind w:left="720" w:hanging="720"/>
        <w:rPr>
          <w:noProof/>
        </w:rPr>
      </w:pPr>
      <w:r w:rsidRPr="00150C2F">
        <w:rPr>
          <w:noProof/>
        </w:rPr>
        <w:t xml:space="preserve">Yates, D. (2014) 'Displacement, Deforestation and Drugs: Antiquities Trafficking and the Narcotics Support Economies of Guatemala', in J. Kila and M. Balcells (eds) </w:t>
      </w:r>
      <w:r w:rsidRPr="00150C2F">
        <w:rPr>
          <w:i/>
          <w:noProof/>
        </w:rPr>
        <w:t>Cultural Property Crimes</w:t>
      </w:r>
      <w:r w:rsidRPr="00150C2F">
        <w:rPr>
          <w:noProof/>
        </w:rPr>
        <w:t>. Leiden: Brill.</w:t>
      </w:r>
    </w:p>
    <w:p w14:paraId="10B141F4" w14:textId="77777777" w:rsidR="00150C2F" w:rsidRPr="00150C2F" w:rsidRDefault="00150C2F" w:rsidP="00150C2F">
      <w:pPr>
        <w:pStyle w:val="EndNoteBibliography"/>
        <w:ind w:left="720" w:hanging="720"/>
        <w:rPr>
          <w:noProof/>
        </w:rPr>
      </w:pPr>
      <w:r w:rsidRPr="00150C2F">
        <w:rPr>
          <w:noProof/>
        </w:rPr>
        <w:t xml:space="preserve">Yates, D. (2015a) 'Illicit Cultural Property from Latin America: Looting, Trafficking, and Sale', in F. Desmarais (ed) </w:t>
      </w:r>
      <w:r w:rsidRPr="00150C2F">
        <w:rPr>
          <w:i/>
          <w:noProof/>
        </w:rPr>
        <w:t>Countering Illicit Traffic in Cultural Goods: The Global Challenge of Protecting the World’s Heritage</w:t>
      </w:r>
      <w:r w:rsidRPr="00150C2F">
        <w:rPr>
          <w:noProof/>
        </w:rPr>
        <w:t>. Paris: ICOM.</w:t>
      </w:r>
    </w:p>
    <w:p w14:paraId="56A5AC8C" w14:textId="77777777" w:rsidR="00150C2F" w:rsidRPr="00150C2F" w:rsidRDefault="00150C2F" w:rsidP="00150C2F">
      <w:pPr>
        <w:pStyle w:val="EndNoteBibliography"/>
        <w:ind w:left="720" w:hanging="720"/>
        <w:rPr>
          <w:noProof/>
        </w:rPr>
      </w:pPr>
      <w:r w:rsidRPr="00150C2F">
        <w:rPr>
          <w:noProof/>
        </w:rPr>
        <w:t xml:space="preserve">Yates, D. (2015b) 'Reality and Practicality: Challenges to Effective Cultural Property Policy on the Ground in Latin America', </w:t>
      </w:r>
      <w:r w:rsidRPr="00150C2F">
        <w:rPr>
          <w:i/>
          <w:noProof/>
        </w:rPr>
        <w:t>International Journal of Cultural Property</w:t>
      </w:r>
      <w:r w:rsidRPr="00150C2F">
        <w:rPr>
          <w:noProof/>
        </w:rPr>
        <w:t>, 22(2-3): 337-56.</w:t>
      </w:r>
    </w:p>
    <w:p w14:paraId="422494D8" w14:textId="4215BAA2" w:rsidR="00310135" w:rsidRDefault="00A027C4">
      <w:r>
        <w:fldChar w:fldCharType="end"/>
      </w:r>
    </w:p>
    <w:sectPr w:rsidR="00310135" w:rsidSect="007C32F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6E03DC"/>
    <w:multiLevelType w:val="hybridMultilevel"/>
    <w:tmpl w:val="6CD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SRM Willa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z55tswrpxs2ene2vaovfevf20tdfdpz2zx0&quot;&gt;Dropbox Library X7&lt;record-ids&gt;&lt;item&gt;11&lt;/item&gt;&lt;item&gt;16&lt;/item&gt;&lt;item&gt;17&lt;/item&gt;&lt;item&gt;77&lt;/item&gt;&lt;item&gt;121&lt;/item&gt;&lt;item&gt;469&lt;/item&gt;&lt;item&gt;790&lt;/item&gt;&lt;item&gt;1068&lt;/item&gt;&lt;item&gt;1881&lt;/item&gt;&lt;item&gt;2056&lt;/item&gt;&lt;item&gt;2136&lt;/item&gt;&lt;item&gt;2263&lt;/item&gt;&lt;item&gt;2264&lt;/item&gt;&lt;item&gt;2284&lt;/item&gt;&lt;item&gt;2286&lt;/item&gt;&lt;item&gt;2287&lt;/item&gt;&lt;item&gt;2288&lt;/item&gt;&lt;item&gt;2290&lt;/item&gt;&lt;item&gt;2432&lt;/item&gt;&lt;item&gt;2438&lt;/item&gt;&lt;item&gt;2439&lt;/item&gt;&lt;item&gt;2441&lt;/item&gt;&lt;item&gt;2502&lt;/item&gt;&lt;item&gt;2550&lt;/item&gt;&lt;item&gt;2573&lt;/item&gt;&lt;item&gt;2647&lt;/item&gt;&lt;item&gt;2896&lt;/item&gt;&lt;item&gt;2935&lt;/item&gt;&lt;item&gt;2943&lt;/item&gt;&lt;item&gt;2962&lt;/item&gt;&lt;item&gt;2990&lt;/item&gt;&lt;item&gt;3074&lt;/item&gt;&lt;item&gt;3075&lt;/item&gt;&lt;item&gt;3088&lt;/item&gt;&lt;item&gt;3089&lt;/item&gt;&lt;item&gt;3090&lt;/item&gt;&lt;item&gt;3091&lt;/item&gt;&lt;item&gt;3092&lt;/item&gt;&lt;item&gt;3093&lt;/item&gt;&lt;item&gt;3094&lt;/item&gt;&lt;/record-ids&gt;&lt;/item&gt;&lt;/Libraries&gt;"/>
  </w:docVars>
  <w:rsids>
    <w:rsidRoot w:val="00310135"/>
    <w:rsid w:val="000350E2"/>
    <w:rsid w:val="00046F88"/>
    <w:rsid w:val="00050467"/>
    <w:rsid w:val="0008261F"/>
    <w:rsid w:val="00093DAF"/>
    <w:rsid w:val="000A3A82"/>
    <w:rsid w:val="000B435A"/>
    <w:rsid w:val="000B5E45"/>
    <w:rsid w:val="000D7587"/>
    <w:rsid w:val="00150C2F"/>
    <w:rsid w:val="00163851"/>
    <w:rsid w:val="001972C3"/>
    <w:rsid w:val="001A61D5"/>
    <w:rsid w:val="001D029F"/>
    <w:rsid w:val="001D657A"/>
    <w:rsid w:val="001E180D"/>
    <w:rsid w:val="002021E1"/>
    <w:rsid w:val="002039F5"/>
    <w:rsid w:val="002147FA"/>
    <w:rsid w:val="00217724"/>
    <w:rsid w:val="00265EE7"/>
    <w:rsid w:val="002D304C"/>
    <w:rsid w:val="002E185B"/>
    <w:rsid w:val="002E70F3"/>
    <w:rsid w:val="00310135"/>
    <w:rsid w:val="003104C1"/>
    <w:rsid w:val="00347C80"/>
    <w:rsid w:val="00363911"/>
    <w:rsid w:val="00385600"/>
    <w:rsid w:val="00391D01"/>
    <w:rsid w:val="003B06EF"/>
    <w:rsid w:val="003C7674"/>
    <w:rsid w:val="003D2073"/>
    <w:rsid w:val="00400EFF"/>
    <w:rsid w:val="00416AD1"/>
    <w:rsid w:val="00432854"/>
    <w:rsid w:val="004A5D52"/>
    <w:rsid w:val="004C2FE9"/>
    <w:rsid w:val="005340F8"/>
    <w:rsid w:val="00545B07"/>
    <w:rsid w:val="00561233"/>
    <w:rsid w:val="005A5C8A"/>
    <w:rsid w:val="005B2043"/>
    <w:rsid w:val="005F3A7A"/>
    <w:rsid w:val="005F51F5"/>
    <w:rsid w:val="00610AFF"/>
    <w:rsid w:val="00611A06"/>
    <w:rsid w:val="00654A11"/>
    <w:rsid w:val="0068107F"/>
    <w:rsid w:val="006950FA"/>
    <w:rsid w:val="006970C7"/>
    <w:rsid w:val="006B4BF7"/>
    <w:rsid w:val="006D74A4"/>
    <w:rsid w:val="006E27B2"/>
    <w:rsid w:val="00701703"/>
    <w:rsid w:val="00715FD1"/>
    <w:rsid w:val="00724A65"/>
    <w:rsid w:val="00726967"/>
    <w:rsid w:val="00726CD3"/>
    <w:rsid w:val="00731203"/>
    <w:rsid w:val="00783F5A"/>
    <w:rsid w:val="007C32FC"/>
    <w:rsid w:val="00803752"/>
    <w:rsid w:val="00831B8B"/>
    <w:rsid w:val="00846220"/>
    <w:rsid w:val="008F155E"/>
    <w:rsid w:val="00991CFD"/>
    <w:rsid w:val="009A5689"/>
    <w:rsid w:val="009C7168"/>
    <w:rsid w:val="009D2B71"/>
    <w:rsid w:val="009D4935"/>
    <w:rsid w:val="009F6CE0"/>
    <w:rsid w:val="00A027C4"/>
    <w:rsid w:val="00A15B16"/>
    <w:rsid w:val="00A35D84"/>
    <w:rsid w:val="00A44263"/>
    <w:rsid w:val="00A54427"/>
    <w:rsid w:val="00AC5A0E"/>
    <w:rsid w:val="00B03C63"/>
    <w:rsid w:val="00B349BD"/>
    <w:rsid w:val="00B45058"/>
    <w:rsid w:val="00B471AF"/>
    <w:rsid w:val="00C038BA"/>
    <w:rsid w:val="00C127D7"/>
    <w:rsid w:val="00C6117F"/>
    <w:rsid w:val="00CA7068"/>
    <w:rsid w:val="00CC0E4A"/>
    <w:rsid w:val="00CF1562"/>
    <w:rsid w:val="00D450B1"/>
    <w:rsid w:val="00D65CF3"/>
    <w:rsid w:val="00DF17FF"/>
    <w:rsid w:val="00E711F9"/>
    <w:rsid w:val="00E970B7"/>
    <w:rsid w:val="00ED57DF"/>
    <w:rsid w:val="00EE1323"/>
    <w:rsid w:val="00F1029F"/>
    <w:rsid w:val="00F2458E"/>
    <w:rsid w:val="00F80164"/>
    <w:rsid w:val="00F87B66"/>
    <w:rsid w:val="00FD7529"/>
    <w:rsid w:val="00FE2D26"/>
    <w:rsid w:val="00FE7C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E8DC52"/>
  <w14:defaultImageDpi w14:val="300"/>
  <w15:docId w15:val="{0126401C-5484-7F45-A05B-F55EC0007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D52"/>
    <w:pPr>
      <w:ind w:left="720"/>
      <w:contextualSpacing/>
    </w:pPr>
  </w:style>
  <w:style w:type="paragraph" w:customStyle="1" w:styleId="EndNoteBibliographyTitle">
    <w:name w:val="EndNote Bibliography Title"/>
    <w:basedOn w:val="Normal"/>
    <w:rsid w:val="00A027C4"/>
    <w:pPr>
      <w:jc w:val="center"/>
    </w:pPr>
    <w:rPr>
      <w:rFonts w:ascii="Cambria" w:hAnsi="Cambria"/>
    </w:rPr>
  </w:style>
  <w:style w:type="paragraph" w:customStyle="1" w:styleId="EndNoteBibliography">
    <w:name w:val="EndNote Bibliography"/>
    <w:basedOn w:val="Normal"/>
    <w:rsid w:val="00A027C4"/>
    <w:rPr>
      <w:rFonts w:ascii="Cambria" w:hAnsi="Cambria"/>
    </w:rPr>
  </w:style>
  <w:style w:type="character" w:styleId="Hyperlink">
    <w:name w:val="Hyperlink"/>
    <w:basedOn w:val="DefaultParagraphFont"/>
    <w:uiPriority w:val="99"/>
    <w:unhideWhenUsed/>
    <w:rsid w:val="001E180D"/>
    <w:rPr>
      <w:color w:val="0000FF" w:themeColor="hyperlink"/>
      <w:u w:val="single"/>
    </w:rPr>
  </w:style>
  <w:style w:type="paragraph" w:styleId="BalloonText">
    <w:name w:val="Balloon Text"/>
    <w:basedOn w:val="Normal"/>
    <w:link w:val="BalloonTextChar"/>
    <w:uiPriority w:val="99"/>
    <w:semiHidden/>
    <w:unhideWhenUsed/>
    <w:rsid w:val="00B471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71A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D2B71"/>
    <w:rPr>
      <w:sz w:val="18"/>
      <w:szCs w:val="18"/>
    </w:rPr>
  </w:style>
  <w:style w:type="paragraph" w:styleId="CommentText">
    <w:name w:val="annotation text"/>
    <w:basedOn w:val="Normal"/>
    <w:link w:val="CommentTextChar"/>
    <w:uiPriority w:val="99"/>
    <w:semiHidden/>
    <w:unhideWhenUsed/>
    <w:rsid w:val="009D2B71"/>
  </w:style>
  <w:style w:type="character" w:customStyle="1" w:styleId="CommentTextChar">
    <w:name w:val="Comment Text Char"/>
    <w:basedOn w:val="DefaultParagraphFont"/>
    <w:link w:val="CommentText"/>
    <w:uiPriority w:val="99"/>
    <w:semiHidden/>
    <w:rsid w:val="009D2B71"/>
  </w:style>
  <w:style w:type="paragraph" w:styleId="CommentSubject">
    <w:name w:val="annotation subject"/>
    <w:basedOn w:val="CommentText"/>
    <w:next w:val="CommentText"/>
    <w:link w:val="CommentSubjectChar"/>
    <w:uiPriority w:val="99"/>
    <w:semiHidden/>
    <w:unhideWhenUsed/>
    <w:rsid w:val="009D2B71"/>
    <w:rPr>
      <w:b/>
      <w:bCs/>
      <w:sz w:val="20"/>
      <w:szCs w:val="20"/>
    </w:rPr>
  </w:style>
  <w:style w:type="character" w:customStyle="1" w:styleId="CommentSubjectChar">
    <w:name w:val="Comment Subject Char"/>
    <w:basedOn w:val="CommentTextChar"/>
    <w:link w:val="CommentSubject"/>
    <w:uiPriority w:val="99"/>
    <w:semiHidden/>
    <w:rsid w:val="009D2B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msi.org/reports/95096/95096ParedesMaury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7434</Words>
  <Characters>42375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Mackenzie</dc:creator>
  <cp:keywords/>
  <dc:description/>
  <cp:lastModifiedBy>D Y</cp:lastModifiedBy>
  <cp:revision>3</cp:revision>
  <dcterms:created xsi:type="dcterms:W3CDTF">2022-07-25T12:55:00Z</dcterms:created>
  <dcterms:modified xsi:type="dcterms:W3CDTF">2022-07-25T12:56:00Z</dcterms:modified>
</cp:coreProperties>
</file>